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8ED86" w14:textId="15D5BAA7" w:rsidR="00FC0598" w:rsidRPr="00DC41F3" w:rsidRDefault="00FC0598" w:rsidP="00FC0598">
      <w:pPr>
        <w:rPr>
          <w:rStyle w:val="Hyperlink"/>
          <w:color w:val="58595B" w:themeColor="text1"/>
          <w:sz w:val="28"/>
          <w:u w:val="none"/>
          <w:lang w:val="de-DE"/>
        </w:rPr>
      </w:pPr>
      <w:r w:rsidRPr="00DC41F3">
        <w:rPr>
          <w:rStyle w:val="Hyperlink"/>
          <w:color w:val="58595B" w:themeColor="text1"/>
          <w:sz w:val="28"/>
          <w:u w:val="none"/>
          <w:lang w:val="de-DE"/>
        </w:rPr>
        <w:t>Presse</w:t>
      </w:r>
      <w:r w:rsidR="00AC72A9">
        <w:rPr>
          <w:rStyle w:val="Hyperlink"/>
          <w:color w:val="58595B" w:themeColor="text1"/>
          <w:sz w:val="28"/>
          <w:u w:val="none"/>
          <w:lang w:val="de-DE"/>
        </w:rPr>
        <w:t>text</w:t>
      </w:r>
    </w:p>
    <w:p w14:paraId="660BF6E4" w14:textId="24C748E1" w:rsidR="00681DFE" w:rsidRPr="00607F65" w:rsidRDefault="002A035F" w:rsidP="00FC0598">
      <w:pPr>
        <w:rPr>
          <w:rStyle w:val="Hyperlink"/>
          <w:b/>
          <w:color w:val="58595B" w:themeColor="text1"/>
          <w:sz w:val="28"/>
          <w:u w:val="none"/>
          <w:lang w:val="de-DE"/>
        </w:rPr>
      </w:pPr>
      <w:proofErr w:type="spellStart"/>
      <w:r>
        <w:rPr>
          <w:rStyle w:val="Hyperlink"/>
          <w:b/>
          <w:color w:val="58595B" w:themeColor="text1"/>
          <w:sz w:val="28"/>
          <w:u w:val="none"/>
          <w:lang w:val="de-DE"/>
        </w:rPr>
        <w:t>Equal</w:t>
      </w:r>
      <w:proofErr w:type="spellEnd"/>
      <w:r>
        <w:rPr>
          <w:rStyle w:val="Hyperlink"/>
          <w:b/>
          <w:color w:val="58595B" w:themeColor="text1"/>
          <w:sz w:val="28"/>
          <w:u w:val="none"/>
          <w:lang w:val="de-DE"/>
        </w:rPr>
        <w:t xml:space="preserve"> Pay: Niederösterreichischer Betrieb in Vorbildrolle</w:t>
      </w:r>
    </w:p>
    <w:p w14:paraId="3A368654" w14:textId="25F6AB12" w:rsidR="00874FAC" w:rsidRPr="002A035F" w:rsidRDefault="002A035F" w:rsidP="00874FAC">
      <w:r w:rsidRPr="002A035F">
        <w:t>Pacovis Österreich GmbH &amp; Co KG – Stockerau</w:t>
      </w:r>
    </w:p>
    <w:p w14:paraId="10A00C4A" w14:textId="1EF9311F" w:rsidR="00677755" w:rsidRPr="00677755" w:rsidRDefault="002A035F" w:rsidP="00D77DB2">
      <w:pPr>
        <w:rPr>
          <w:b/>
        </w:rPr>
      </w:pPr>
      <w:r>
        <w:rPr>
          <w:rStyle w:val="Hyperlink"/>
          <w:b/>
          <w:color w:val="58595B" w:themeColor="text1"/>
          <w:u w:val="none"/>
          <w:lang w:val="de-DE"/>
        </w:rPr>
        <w:t xml:space="preserve">Unternehmen sind in Sachen Gleichstellung immer mehr gefragt, denn sie können viel bewirken. Doch wo anfangen? </w:t>
      </w:r>
      <w:r w:rsidRPr="002A035F">
        <w:rPr>
          <w:rStyle w:val="Hyperlink"/>
          <w:b/>
          <w:color w:val="58595B" w:themeColor="text1"/>
          <w:u w:val="none"/>
          <w:lang w:val="de-DE"/>
        </w:rPr>
        <w:t xml:space="preserve">Pacovis Österreich GmbH &amp; Co KG </w:t>
      </w:r>
      <w:r>
        <w:rPr>
          <w:rStyle w:val="Hyperlink"/>
          <w:b/>
          <w:color w:val="58595B" w:themeColor="text1"/>
          <w:u w:val="none"/>
          <w:lang w:val="de-DE"/>
        </w:rPr>
        <w:t xml:space="preserve">geht mit gutem Beispiel voran und verankert </w:t>
      </w:r>
      <w:proofErr w:type="spellStart"/>
      <w:r>
        <w:rPr>
          <w:rStyle w:val="Hyperlink"/>
          <w:b/>
          <w:color w:val="58595B" w:themeColor="text1"/>
          <w:u w:val="none"/>
          <w:lang w:val="de-DE"/>
        </w:rPr>
        <w:t>Equal</w:t>
      </w:r>
      <w:proofErr w:type="spellEnd"/>
      <w:r>
        <w:rPr>
          <w:rStyle w:val="Hyperlink"/>
          <w:b/>
          <w:color w:val="58595B" w:themeColor="text1"/>
          <w:u w:val="none"/>
          <w:lang w:val="de-DE"/>
        </w:rPr>
        <w:t xml:space="preserve"> Pay mithilfe von „100 Prozent – Gleichstellung zahlt sich aus.“ nachhaltig im Unternehmen.</w:t>
      </w:r>
    </w:p>
    <w:p w14:paraId="37ECAB76" w14:textId="1D8A202D" w:rsidR="00BE7983" w:rsidRPr="00677755" w:rsidRDefault="00D77DB2" w:rsidP="00D77DB2">
      <w:pPr>
        <w:rPr>
          <w:b/>
        </w:rPr>
      </w:pPr>
      <w:proofErr w:type="spellStart"/>
      <w:r w:rsidRPr="003E1C45">
        <w:t>Pacovis</w:t>
      </w:r>
      <w:proofErr w:type="spellEnd"/>
      <w:r w:rsidRPr="003E1C45">
        <w:t xml:space="preserve"> Österreich GmbH &amp; Co KG ist Experte für Non-Food-Produkte und bietet Lösungen für das professionelle Verpacken und Servieren von Lebensmitteln an.</w:t>
      </w:r>
      <w:r>
        <w:t xml:space="preserve"> Der Betrieb hat vor kurzem seinen neuen Standort in Stockerau bezogen, der neben einem schönen Betriebsgebäude auch ausreichend Platz für die Wachstumspläne von Pacovis bietet. Dies</w:t>
      </w:r>
      <w:r w:rsidR="00AB6284">
        <w:t xml:space="preserve">e Aufbruchs- und Wachstumsphase will </w:t>
      </w:r>
      <w:proofErr w:type="spellStart"/>
      <w:r w:rsidR="00AB6284">
        <w:t>Pacovis</w:t>
      </w:r>
      <w:proofErr w:type="spellEnd"/>
      <w:r w:rsidR="00AB6284">
        <w:t xml:space="preserve"> gleich </w:t>
      </w:r>
      <w:r>
        <w:t>doppelt n</w:t>
      </w:r>
      <w:r w:rsidR="00AB6284">
        <w:t xml:space="preserve">utzen und sich auch auf anderer </w:t>
      </w:r>
      <w:r>
        <w:t>Ebene weiterentwickeln</w:t>
      </w:r>
      <w:r w:rsidR="00A6634C">
        <w:t>.</w:t>
      </w:r>
    </w:p>
    <w:p w14:paraId="30F8E714" w14:textId="5E75EC2C" w:rsidR="00227706" w:rsidRPr="00227706" w:rsidRDefault="00677755" w:rsidP="00D77DB2">
      <w:r>
        <w:rPr>
          <w:noProof/>
          <w:lang w:eastAsia="de-AT"/>
        </w:rPr>
        <mc:AlternateContent>
          <mc:Choice Requires="wps">
            <w:drawing>
              <wp:anchor distT="0" distB="0" distL="114300" distR="114300" simplePos="0" relativeHeight="251669504" behindDoc="1" locked="0" layoutInCell="1" allowOverlap="1" wp14:anchorId="113A73B4" wp14:editId="2597BE01">
                <wp:simplePos x="0" y="0"/>
                <wp:positionH relativeFrom="column">
                  <wp:posOffset>42545</wp:posOffset>
                </wp:positionH>
                <wp:positionV relativeFrom="paragraph">
                  <wp:posOffset>2194609</wp:posOffset>
                </wp:positionV>
                <wp:extent cx="1728470" cy="161290"/>
                <wp:effectExtent l="0" t="0" r="5080" b="0"/>
                <wp:wrapTight wrapText="bothSides">
                  <wp:wrapPolygon edited="0">
                    <wp:start x="0" y="0"/>
                    <wp:lineTo x="0" y="17858"/>
                    <wp:lineTo x="21425" y="17858"/>
                    <wp:lineTo x="21425"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1728470" cy="161290"/>
                        </a:xfrm>
                        <a:prstGeom prst="rect">
                          <a:avLst/>
                        </a:prstGeom>
                        <a:solidFill>
                          <a:prstClr val="white"/>
                        </a:solidFill>
                        <a:ln>
                          <a:noFill/>
                        </a:ln>
                      </wps:spPr>
                      <wps:txbx>
                        <w:txbxContent>
                          <w:p w14:paraId="5E6FE410" w14:textId="69CA8356" w:rsidR="00677755" w:rsidRPr="00677755" w:rsidRDefault="00677755" w:rsidP="00677755">
                            <w:pPr>
                              <w:pStyle w:val="Beschriftung"/>
                              <w:rPr>
                                <w:noProof/>
                                <w:color w:val="58595B" w:themeColor="text1"/>
                                <w:sz w:val="24"/>
                                <w:lang w:val="de-DE"/>
                              </w:rPr>
                            </w:pPr>
                            <w:r>
                              <w:rPr>
                                <w:lang w:val="de-DE"/>
                              </w:rPr>
                              <w:t xml:space="preserve">Im Bild: </w:t>
                            </w:r>
                            <w:r w:rsidRPr="00BE7983">
                              <w:rPr>
                                <w:lang w:val="de-DE"/>
                              </w:rPr>
                              <w:t>Beatrix Weixelbraun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3A73B4" id="_x0000_t202" coordsize="21600,21600" o:spt="202" path="m,l,21600r21600,l21600,xe">
                <v:stroke joinstyle="miter"/>
                <v:path gradientshapeok="t" o:connecttype="rect"/>
              </v:shapetype>
              <v:shape id="Textfeld 5" o:spid="_x0000_s1026" type="#_x0000_t202" style="position:absolute;margin-left:3.35pt;margin-top:172.8pt;width:136.1pt;height:12.7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R/MgIAAGcEAAAOAAAAZHJzL2Uyb0RvYy54bWysVE2P2yAQvVfqf0DcGydR96NRnFWaVapK&#10;q92VkmrPBEOMhBk6kNjpr++A42y77anqBQ/MB7z3Zjy/6xrLjgqDAVfyyWjMmXISKuP2Jf+2XX+4&#10;5SxE4SphwamSn1Tgd4v37+atn6kp1GArhYyKuDBrfcnrGP2sKIKsVSPCCLxy5NSAjYi0xX1RoWip&#10;emOL6Xh8XbSAlUeQKgQ6ve+dfJHra61kfNI6qMhsyeltMa+Y111ai8VczPYofG3k+RniH17RCOPo&#10;0kupexEFO6D5o1RjJEIAHUcSmgK0NlJlDIRmMn6DZlMLrzIWIif4C03h/5WVj8dnZKYq+RVnTjQk&#10;0VZ1UStbsavETuvDjII2nsJi9xk6Unk4D3SYQHcam/QlOIz8xPPpwi0VYzIl3UxvP96QS5Jvcj2Z&#10;fsrkF6/ZHkP8oqBhySg5knaZUnF8CJFeQqFDSLosgDXV2libNsmxssiOgnRuaxNVeiNl/BZlXYp1&#10;kLJ6dzopEsQeSrJit+syIReYO6hOhB6h757g5drQfQ8ixGeB1C6EikYgPtGiLbQlh7PFWQ3442/n&#10;KZ5UJC9nLbVfycP3g0DFmf3qSN/Uq4OBg7EbDHdoVkBIJzRcXmaTEjDawdQIzQtNxjLdQi7hJN1V&#10;8jiYq9gPAU2WVMtlDqKO9CI+uI2XqfTA67Z7EejPqkTS8xGGxhSzN+L0sT3Ly0MEbbJyideexTPd&#10;1M1ZnvPkpXH5dZ+jXv8Pi58AAAD//wMAUEsDBBQABgAIAAAAIQBSE9fm3wAAAAkBAAAPAAAAZHJz&#10;L2Rvd25yZXYueG1sTI/BTsMwDIbvSLxDZCQuiKUr0G6l6QQb3OCwMe3sNVlb0ThVk67d22NOcLT/&#10;X58/56vJtuJset84UjCfRSAMlU43VCnYf73fL0D4gKSxdWQUXIyHVXF9lWOm3Uhbc96FSjCEfIYK&#10;6hC6TEpf1sain7nOEGcn11sMPPaV1D2ODLetjKMokRYb4gs1dmZdm/J7N1gFyaYfxi2t7zb7tw/8&#10;7Kr48Ho5KHV7M708gwhmCn9l+NVndSjY6egG0l60zEi5qODh8SkBwXmcLpYgjrxJ5xHIIpf/Pyh+&#10;AAAA//8DAFBLAQItABQABgAIAAAAIQC2gziS/gAAAOEBAAATAAAAAAAAAAAAAAAAAAAAAABbQ29u&#10;dGVudF9UeXBlc10ueG1sUEsBAi0AFAAGAAgAAAAhADj9If/WAAAAlAEAAAsAAAAAAAAAAAAAAAAA&#10;LwEAAF9yZWxzLy5yZWxzUEsBAi0AFAAGAAgAAAAhAOgFJH8yAgAAZwQAAA4AAAAAAAAAAAAAAAAA&#10;LgIAAGRycy9lMm9Eb2MueG1sUEsBAi0AFAAGAAgAAAAhAFIT1+bfAAAACQEAAA8AAAAAAAAAAAAA&#10;AAAAjAQAAGRycy9kb3ducmV2LnhtbFBLBQYAAAAABAAEAPMAAACYBQAAAAA=&#10;" stroked="f">
                <v:textbox inset="0,0,0,0">
                  <w:txbxContent>
                    <w:p w14:paraId="5E6FE410" w14:textId="69CA8356" w:rsidR="00677755" w:rsidRPr="00677755" w:rsidRDefault="00677755" w:rsidP="00677755">
                      <w:pPr>
                        <w:pStyle w:val="Beschriftung"/>
                        <w:rPr>
                          <w:noProof/>
                          <w:color w:val="58595B" w:themeColor="text1"/>
                          <w:sz w:val="24"/>
                          <w:lang w:val="de-DE"/>
                        </w:rPr>
                      </w:pPr>
                      <w:r>
                        <w:rPr>
                          <w:lang w:val="de-DE"/>
                        </w:rPr>
                        <w:t xml:space="preserve">Im Bild: </w:t>
                      </w:r>
                      <w:r w:rsidRPr="00BE7983">
                        <w:rPr>
                          <w:lang w:val="de-DE"/>
                        </w:rPr>
                        <w:t>Beatrix Weixelbraun</w:t>
                      </w:r>
                    </w:p>
                  </w:txbxContent>
                </v:textbox>
                <w10:wrap type="tight"/>
              </v:shape>
            </w:pict>
          </mc:Fallback>
        </mc:AlternateContent>
      </w:r>
      <w:r>
        <w:rPr>
          <w:noProof/>
          <w:lang w:eastAsia="de-AT"/>
        </w:rPr>
        <w:drawing>
          <wp:anchor distT="0" distB="0" distL="114300" distR="114300" simplePos="0" relativeHeight="251663360" behindDoc="1" locked="0" layoutInCell="1" allowOverlap="1" wp14:anchorId="5FA02044" wp14:editId="1BB64969">
            <wp:simplePos x="0" y="0"/>
            <wp:positionH relativeFrom="margin">
              <wp:posOffset>43815</wp:posOffset>
            </wp:positionH>
            <wp:positionV relativeFrom="paragraph">
              <wp:posOffset>166419</wp:posOffset>
            </wp:positionV>
            <wp:extent cx="1728470" cy="1979930"/>
            <wp:effectExtent l="0" t="0" r="5080" b="1270"/>
            <wp:wrapTight wrapText="bothSides">
              <wp:wrapPolygon edited="0">
                <wp:start x="0" y="0"/>
                <wp:lineTo x="0" y="21406"/>
                <wp:lineTo x="21425" y="21406"/>
                <wp:lineTo x="21425" y="0"/>
                <wp:lineTo x="0" y="0"/>
              </wp:wrapPolygon>
            </wp:wrapTight>
            <wp:docPr id="3" name="Bild 3" descr="C:\Users\jara.lauchart\AppData\Local\Microsoft\Windows\INetCache\Content.Word\Pacovis_Beatrix-Weixelbr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a.lauchart\AppData\Local\Microsoft\Windows\INetCache\Content.Word\Pacovis_Beatrix-Weixelbrau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47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DB2">
        <w:t xml:space="preserve">„Wir haben </w:t>
      </w:r>
      <w:r w:rsidR="00A6634C">
        <w:t xml:space="preserve">den Entschluss </w:t>
      </w:r>
      <w:r w:rsidR="00A6634C" w:rsidRPr="00644AC7">
        <w:t>gefasst</w:t>
      </w:r>
      <w:r w:rsidR="00D77DB2" w:rsidRPr="00644AC7">
        <w:t xml:space="preserve">, </w:t>
      </w:r>
      <w:r w:rsidR="0099255F" w:rsidRPr="00644AC7">
        <w:t>im Zuge der „Familie &amp; Beruf“ Zertifizierung als familienfreundliches Unternehmen</w:t>
      </w:r>
      <w:r w:rsidR="0099255F">
        <w:t xml:space="preserve"> </w:t>
      </w:r>
      <w:r w:rsidR="00D77DB2">
        <w:t xml:space="preserve">unser Entgeltsystem auf </w:t>
      </w:r>
      <w:r w:rsidR="00D77DB2" w:rsidRPr="003E1C45">
        <w:t>Fairness und Gleic</w:t>
      </w:r>
      <w:r w:rsidR="00D77DB2">
        <w:t xml:space="preserve">hstellung zu prüfen. Mit der Expertise aus dem 100 Prozent-Projekt konnten wir das nun </w:t>
      </w:r>
      <w:r w:rsidR="00A6634C">
        <w:t xml:space="preserve">umsetzen und herausfinden, dass </w:t>
      </w:r>
      <w:r w:rsidR="00A6634C" w:rsidRPr="00A6634C">
        <w:t>es bei uns be</w:t>
      </w:r>
      <w:r w:rsidR="0099255F">
        <w:t>reits eine faire Bezahlung gibt,</w:t>
      </w:r>
      <w:r w:rsidR="00A6634C" w:rsidRPr="00A6634C">
        <w:t xml:space="preserve"> wir a</w:t>
      </w:r>
      <w:r w:rsidR="00227706">
        <w:t xml:space="preserve">lso schon vieles </w:t>
      </w:r>
      <w:proofErr w:type="gramStart"/>
      <w:r w:rsidR="00227706">
        <w:t>richtig machen</w:t>
      </w:r>
      <w:proofErr w:type="gramEnd"/>
      <w:r w:rsidR="00227706">
        <w:t xml:space="preserve">“, freut sich </w:t>
      </w:r>
      <w:r w:rsidR="00227706" w:rsidRPr="000F06FF">
        <w:rPr>
          <w:lang w:val="de-DE"/>
        </w:rPr>
        <w:t>Beatrix Weixelbraun</w:t>
      </w:r>
      <w:r w:rsidR="00EB6713">
        <w:rPr>
          <w:lang w:val="de-DE"/>
        </w:rPr>
        <w:t>, Leiterin integrierter Managementsysteme</w:t>
      </w:r>
      <w:r w:rsidR="00227706">
        <w:rPr>
          <w:lang w:val="de-DE"/>
        </w:rPr>
        <w:t xml:space="preserve">. Gleichzeitig habe man festgestellt, dass </w:t>
      </w:r>
      <w:proofErr w:type="spellStart"/>
      <w:r w:rsidR="00227706">
        <w:rPr>
          <w:lang w:val="de-DE"/>
        </w:rPr>
        <w:t>Equal</w:t>
      </w:r>
      <w:proofErr w:type="spellEnd"/>
      <w:r w:rsidR="00227706">
        <w:rPr>
          <w:lang w:val="de-DE"/>
        </w:rPr>
        <w:t xml:space="preserve"> Pay und Gleichstellung im Unternehmen stark an einer Person hängen. Um diese wichtigen Themen noch besser im Unternehmen zu verankern, werden nun im Rahmen der 100 Prozent-Beratung entsprechende Strukturen und Prozesse eingerichtet, die</w:t>
      </w:r>
      <w:r w:rsidR="00227706" w:rsidRPr="00227706">
        <w:t xml:space="preserve"> </w:t>
      </w:r>
      <w:r w:rsidR="00227706" w:rsidRPr="00A6634C">
        <w:t>faire Ge</w:t>
      </w:r>
      <w:r w:rsidR="00227706">
        <w:t>hälter nachhaltig sicherstellen.</w:t>
      </w:r>
    </w:p>
    <w:p w14:paraId="78FE6479" w14:textId="1DF791BB" w:rsidR="00733C41" w:rsidRDefault="000C62EA" w:rsidP="0091552A">
      <w:pPr>
        <w:rPr>
          <w:rStyle w:val="Hyperlink"/>
          <w:color w:val="58595B" w:themeColor="text1"/>
          <w:u w:val="none"/>
        </w:rPr>
      </w:pPr>
      <w:r>
        <w:rPr>
          <w:rStyle w:val="Hyperlink"/>
          <w:color w:val="58595B" w:themeColor="text1"/>
          <w:u w:val="none"/>
        </w:rPr>
        <w:t xml:space="preserve">„Bei </w:t>
      </w:r>
      <w:proofErr w:type="spellStart"/>
      <w:r>
        <w:rPr>
          <w:rStyle w:val="Hyperlink"/>
          <w:color w:val="58595B" w:themeColor="text1"/>
          <w:u w:val="none"/>
        </w:rPr>
        <w:t>Pacovis</w:t>
      </w:r>
      <w:proofErr w:type="spellEnd"/>
      <w:r w:rsidR="002C25C2">
        <w:rPr>
          <w:rStyle w:val="Hyperlink"/>
          <w:color w:val="58595B" w:themeColor="text1"/>
          <w:u w:val="none"/>
        </w:rPr>
        <w:t xml:space="preserve"> gibt es ein echtes Interesse</w:t>
      </w:r>
      <w:r w:rsidR="002C1686">
        <w:rPr>
          <w:rStyle w:val="Hyperlink"/>
          <w:color w:val="58595B" w:themeColor="text1"/>
          <w:u w:val="none"/>
        </w:rPr>
        <w:t>,</w:t>
      </w:r>
      <w:r w:rsidR="002C25C2">
        <w:rPr>
          <w:rStyle w:val="Hyperlink"/>
          <w:color w:val="58595B" w:themeColor="text1"/>
          <w:u w:val="none"/>
        </w:rPr>
        <w:t xml:space="preserve"> Gleichstellung voranzutreiben und sich weiterzuentwickeln</w:t>
      </w:r>
      <w:r w:rsidR="00733C41">
        <w:rPr>
          <w:rStyle w:val="Hyperlink"/>
          <w:color w:val="58595B" w:themeColor="text1"/>
          <w:u w:val="none"/>
        </w:rPr>
        <w:t>. Es ist schön, dieses Engagement im Rahmen der geförderten Beratung unterstützen zu können</w:t>
      </w:r>
      <w:r w:rsidR="002C25C2">
        <w:rPr>
          <w:rStyle w:val="Hyperlink"/>
          <w:color w:val="58595B" w:themeColor="text1"/>
          <w:u w:val="none"/>
        </w:rPr>
        <w:t xml:space="preserve">“, betont </w:t>
      </w:r>
      <w:r w:rsidR="00EB6713">
        <w:rPr>
          <w:rStyle w:val="Hyperlink"/>
          <w:color w:val="58595B" w:themeColor="text1"/>
          <w:u w:val="none"/>
        </w:rPr>
        <w:t>f</w:t>
      </w:r>
      <w:r w:rsidR="002C25C2">
        <w:rPr>
          <w:rStyle w:val="Hyperlink"/>
          <w:color w:val="58595B" w:themeColor="text1"/>
          <w:u w:val="none"/>
        </w:rPr>
        <w:t xml:space="preserve">allführende Beraterin </w:t>
      </w:r>
      <w:proofErr w:type="spellStart"/>
      <w:r w:rsidR="00733C41">
        <w:rPr>
          <w:rStyle w:val="Hyperlink"/>
          <w:color w:val="58595B" w:themeColor="text1"/>
          <w:u w:val="none"/>
        </w:rPr>
        <w:t>Mag.</w:t>
      </w:r>
      <w:r w:rsidR="00733C41" w:rsidRPr="00733C41">
        <w:rPr>
          <w:rStyle w:val="Hyperlink"/>
          <w:color w:val="58595B" w:themeColor="text1"/>
          <w:u w:val="none"/>
          <w:vertAlign w:val="superscript"/>
        </w:rPr>
        <w:t>a</w:t>
      </w:r>
      <w:proofErr w:type="spellEnd"/>
      <w:r w:rsidR="00733C41">
        <w:rPr>
          <w:rStyle w:val="Hyperlink"/>
          <w:color w:val="58595B" w:themeColor="text1"/>
          <w:u w:val="none"/>
        </w:rPr>
        <w:t xml:space="preserve"> </w:t>
      </w:r>
      <w:r w:rsidR="002C25C2">
        <w:rPr>
          <w:rStyle w:val="Hyperlink"/>
          <w:color w:val="58595B" w:themeColor="text1"/>
          <w:u w:val="none"/>
        </w:rPr>
        <w:t>Verena Purer</w:t>
      </w:r>
      <w:r w:rsidR="00733C41">
        <w:rPr>
          <w:rStyle w:val="Hyperlink"/>
          <w:color w:val="58595B" w:themeColor="text1"/>
          <w:u w:val="none"/>
        </w:rPr>
        <w:t xml:space="preserve">, </w:t>
      </w:r>
      <w:proofErr w:type="spellStart"/>
      <w:r w:rsidR="00733C41">
        <w:rPr>
          <w:rStyle w:val="Hyperlink"/>
          <w:color w:val="58595B" w:themeColor="text1"/>
          <w:u w:val="none"/>
        </w:rPr>
        <w:t>MSc</w:t>
      </w:r>
      <w:proofErr w:type="spellEnd"/>
      <w:r w:rsidR="002C25C2">
        <w:rPr>
          <w:rStyle w:val="Hyperlink"/>
          <w:color w:val="58595B" w:themeColor="text1"/>
          <w:u w:val="none"/>
        </w:rPr>
        <w:t>.</w:t>
      </w:r>
    </w:p>
    <w:p w14:paraId="1C77AE16" w14:textId="2B6964D3" w:rsidR="00677755" w:rsidRDefault="00677755" w:rsidP="0091552A">
      <w:pPr>
        <w:rPr>
          <w:rStyle w:val="Hyperlink"/>
          <w:color w:val="58595B" w:themeColor="text1"/>
          <w:u w:val="none"/>
        </w:rPr>
      </w:pPr>
      <w:r>
        <w:rPr>
          <w:noProof/>
          <w:lang w:eastAsia="de-AT"/>
        </w:rPr>
        <w:drawing>
          <wp:anchor distT="0" distB="0" distL="114300" distR="114300" simplePos="0" relativeHeight="251659264" behindDoc="1" locked="0" layoutInCell="1" allowOverlap="1" wp14:anchorId="2A20152B" wp14:editId="34EF1D0B">
            <wp:simplePos x="0" y="0"/>
            <wp:positionH relativeFrom="margin">
              <wp:posOffset>6985</wp:posOffset>
            </wp:positionH>
            <wp:positionV relativeFrom="paragraph">
              <wp:posOffset>645088</wp:posOffset>
            </wp:positionV>
            <wp:extent cx="2880000" cy="1922071"/>
            <wp:effectExtent l="0" t="0" r="0" b="2540"/>
            <wp:wrapTopAndBottom/>
            <wp:docPr id="4" name="Bild 2" descr="C:\Users\jara.lauchart\AppData\Local\Microsoft\Windows\INetCache\Content.Word\Pacovis_Stand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a.lauchart\AppData\Local\Microsoft\Windows\INetCache\Content.Word\Pacovis_Stando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19220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71552" behindDoc="0" locked="0" layoutInCell="1" allowOverlap="1" wp14:anchorId="359CD7EF" wp14:editId="14062C9A">
                <wp:simplePos x="0" y="0"/>
                <wp:positionH relativeFrom="column">
                  <wp:posOffset>6350</wp:posOffset>
                </wp:positionH>
                <wp:positionV relativeFrom="paragraph">
                  <wp:posOffset>2577796</wp:posOffset>
                </wp:positionV>
                <wp:extent cx="2879725" cy="166370"/>
                <wp:effectExtent l="0" t="0" r="0" b="5080"/>
                <wp:wrapTopAndBottom/>
                <wp:docPr id="1" name="Textfeld 1"/>
                <wp:cNvGraphicFramePr/>
                <a:graphic xmlns:a="http://schemas.openxmlformats.org/drawingml/2006/main">
                  <a:graphicData uri="http://schemas.microsoft.com/office/word/2010/wordprocessingShape">
                    <wps:wsp>
                      <wps:cNvSpPr txBox="1"/>
                      <wps:spPr>
                        <a:xfrm>
                          <a:off x="0" y="0"/>
                          <a:ext cx="2879725" cy="166370"/>
                        </a:xfrm>
                        <a:prstGeom prst="rect">
                          <a:avLst/>
                        </a:prstGeom>
                        <a:solidFill>
                          <a:prstClr val="white"/>
                        </a:solidFill>
                        <a:ln>
                          <a:noFill/>
                        </a:ln>
                      </wps:spPr>
                      <wps:txbx>
                        <w:txbxContent>
                          <w:p w14:paraId="2BD5A11C" w14:textId="125E81FD" w:rsidR="00677755" w:rsidRPr="008517BC" w:rsidRDefault="00677755" w:rsidP="00677755">
                            <w:pPr>
                              <w:pStyle w:val="Beschriftung"/>
                              <w:rPr>
                                <w:noProof/>
                                <w:color w:val="58595B" w:themeColor="text1"/>
                                <w:sz w:val="24"/>
                              </w:rPr>
                            </w:pPr>
                            <w:r w:rsidRPr="00677755">
                              <w:t xml:space="preserve">Im Bild: </w:t>
                            </w:r>
                            <w:proofErr w:type="spellStart"/>
                            <w:r w:rsidRPr="00677755">
                              <w:t>Pacovis</w:t>
                            </w:r>
                            <w:proofErr w:type="spellEnd"/>
                            <w:r w:rsidRPr="00677755">
                              <w:t xml:space="preserve"> Standort in Stockerau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9CD7EF" id="Textfeld 1" o:spid="_x0000_s1027" type="#_x0000_t202" style="position:absolute;margin-left:.5pt;margin-top:203pt;width:226.75pt;height:13.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trTMAIAAGAEAAAOAAAAZHJzL2Uyb0RvYy54bWysVFFv2yAQfp+0/4B4X5xkWtJGcaosVaZJ&#10;VVspmfpMMMRIwDEgsbNfvwPb6dbtadoLPu6OO77vO7y8a40mZ+GDAlvSyWhMibAcKmWPJf223364&#10;oSREZiumwYqSXkSgd6v375aNW4gp1KAr4QkWsWHRuJLWMbpFUQReC8PCCJywGJTgDYu49cei8qzB&#10;6kYX0/F4VjTgK+eBixDQe98F6SrXl1Lw+CRlEJHokuLdYl59Xg9pLVZLtjh65mrF+2uwf7iFYcpi&#10;02upexYZOXn1RymjuIcAMo44mAKkVFxkDIhmMn6DZlczJzIWJCe4K03h/5Xlj+dnT1SF2lFimUGJ&#10;9qKNUuiKTBI7jQsLTNo5TIvtZ2hTZu8P6EygW+lN+iIcgnHk+XLlFosRjs7pzfx2Pv1ECcfYZDb7&#10;OM/kF6+nnQ/xiwBDklFSj9plStn5IUTsiKlDSmoWQKtqq7ROmxTYaE/ODHVuahVFuiOe+C1L25Rr&#10;IZ3qwslTJIgdlGTF9tD2+A5QXRC2h25sguNbhY0eWIjPzOOcIFKc/fiEi9TQlBR6i5Ia/I+/+VM+&#10;yodRShqcu5KG7yfmBSX6q0Vh05AOhh+Mw2DYk9kAQkSx8DbZxAM+6sGUHswLPol16oIhZjn2Kmkc&#10;zE3sph+fFBfrdU7CUXQsPtid46n0QOi+fWHe9XJEFPIRholkizeqdLkdvetTBKmyZInQjsWeZxzj&#10;rEv/5NI7+XWfs15/DKufAAAA//8DAFBLAwQUAAYACAAAACEAXDrgZd0AAAAJAQAADwAAAGRycy9k&#10;b3ducmV2LnhtbEyPwU7DMBBE70j8g7VIXBB1CGmEQpwKWrjBoaXqeRubJCJeR7bTpH/PcqK3Gc1q&#10;9k25mm0vTsaHzpGCh0UCwlDtdEeNgv3X+/0TiBCRNPaOjIKzCbCqrq9KLLSbaGtOu9gILqFQoII2&#10;xqGQMtStsRgWbjDE2bfzFiNb30jtceJy28s0SXJpsSP+0OJg1q2pf3ajVZBv/DhtaX232b994OfQ&#10;pIfX80Gp25v55RlENHP8P4Y/fEaHipmObiQdRM+el0QFWZKz4DxbZksQRxaPaQqyKuXlguoXAAD/&#10;/wMAUEsBAi0AFAAGAAgAAAAhALaDOJL+AAAA4QEAABMAAAAAAAAAAAAAAAAAAAAAAFtDb250ZW50&#10;X1R5cGVzXS54bWxQSwECLQAUAAYACAAAACEAOP0h/9YAAACUAQAACwAAAAAAAAAAAAAAAAAvAQAA&#10;X3JlbHMvLnJlbHNQSwECLQAUAAYACAAAACEAvfLa0zACAABgBAAADgAAAAAAAAAAAAAAAAAuAgAA&#10;ZHJzL2Uyb0RvYy54bWxQSwECLQAUAAYACAAAACEAXDrgZd0AAAAJAQAADwAAAAAAAAAAAAAAAACK&#10;BAAAZHJzL2Rvd25yZXYueG1sUEsFBgAAAAAEAAQA8wAAAJQFAAAAAA==&#10;" stroked="f">
                <v:textbox inset="0,0,0,0">
                  <w:txbxContent>
                    <w:p w14:paraId="2BD5A11C" w14:textId="125E81FD" w:rsidR="00677755" w:rsidRPr="008517BC" w:rsidRDefault="00677755" w:rsidP="00677755">
                      <w:pPr>
                        <w:pStyle w:val="Beschriftung"/>
                        <w:rPr>
                          <w:noProof/>
                          <w:color w:val="58595B" w:themeColor="text1"/>
                          <w:sz w:val="24"/>
                        </w:rPr>
                      </w:pPr>
                      <w:r w:rsidRPr="00677755">
                        <w:t xml:space="preserve">Im Bild: </w:t>
                      </w:r>
                      <w:proofErr w:type="spellStart"/>
                      <w:r w:rsidRPr="00677755">
                        <w:t>Pacovis</w:t>
                      </w:r>
                      <w:proofErr w:type="spellEnd"/>
                      <w:r w:rsidRPr="00677755">
                        <w:t xml:space="preserve"> Standort in Stockerau</w:t>
                      </w:r>
                    </w:p>
                  </w:txbxContent>
                </v:textbox>
                <w10:wrap type="topAndBottom"/>
              </v:shape>
            </w:pict>
          </mc:Fallback>
        </mc:AlternateContent>
      </w:r>
      <w:r w:rsidR="00733C41" w:rsidRPr="00A6634C">
        <w:rPr>
          <w:rStyle w:val="Hyperlink"/>
          <w:color w:val="58595B" w:themeColor="text1"/>
          <w:u w:val="none"/>
        </w:rPr>
        <w:t>Das Beratungsangebot wird aus Mitteln des Europäi</w:t>
      </w:r>
      <w:bookmarkStart w:id="0" w:name="_GoBack"/>
      <w:bookmarkEnd w:id="0"/>
      <w:r w:rsidR="00733C41" w:rsidRPr="00A6634C">
        <w:rPr>
          <w:rStyle w:val="Hyperlink"/>
          <w:color w:val="58595B" w:themeColor="text1"/>
          <w:u w:val="none"/>
        </w:rPr>
        <w:t>schen Sozialfonds Österreich</w:t>
      </w:r>
      <w:r w:rsidR="0099255F">
        <w:rPr>
          <w:rStyle w:val="Hyperlink"/>
          <w:color w:val="58595B" w:themeColor="text1"/>
          <w:u w:val="none"/>
        </w:rPr>
        <w:t>,</w:t>
      </w:r>
      <w:r w:rsidR="00733C41" w:rsidRPr="00A6634C">
        <w:rPr>
          <w:rStyle w:val="Hyperlink"/>
          <w:color w:val="58595B" w:themeColor="text1"/>
          <w:u w:val="none"/>
        </w:rPr>
        <w:t xml:space="preserve"> sowie des Bundesministeriums für Arbeit finanziert. Unternehmen werden völlig kostenfrei bei der Gestaltung transparenter Entgeltsysteme und fairer Karrierechancen unterstützt.</w:t>
      </w:r>
    </w:p>
    <w:p w14:paraId="7E3AE81D" w14:textId="10FF7E97" w:rsidR="00BD4241" w:rsidRPr="00BD4241" w:rsidRDefault="00BD4241" w:rsidP="00BD4241">
      <w:r w:rsidRPr="00BD4241">
        <w:rPr>
          <w:b/>
        </w:rPr>
        <w:lastRenderedPageBreak/>
        <w:t>Kontakt:</w:t>
      </w:r>
    </w:p>
    <w:p w14:paraId="7898EDDE" w14:textId="77777777" w:rsidR="00C30278" w:rsidRDefault="00C30278" w:rsidP="00BD4241">
      <w:pPr>
        <w:rPr>
          <w:bCs/>
        </w:rPr>
        <w:sectPr w:rsidR="00C30278" w:rsidSect="00E571AA">
          <w:headerReference w:type="even" r:id="rId13"/>
          <w:headerReference w:type="default" r:id="rId14"/>
          <w:footerReference w:type="even" r:id="rId15"/>
          <w:footerReference w:type="default" r:id="rId16"/>
          <w:headerReference w:type="first" r:id="rId17"/>
          <w:footerReference w:type="first" r:id="rId18"/>
          <w:pgSz w:w="11906" w:h="16838"/>
          <w:pgMar w:top="1824" w:right="1417" w:bottom="1560" w:left="1417" w:header="851" w:footer="911" w:gutter="0"/>
          <w:cols w:space="708"/>
          <w:titlePg/>
          <w:docGrid w:linePitch="360"/>
        </w:sectPr>
      </w:pPr>
    </w:p>
    <w:p w14:paraId="3253C3C2" w14:textId="14A80EAA" w:rsidR="00BD4241" w:rsidRPr="00C30278" w:rsidRDefault="00C30278" w:rsidP="00BD4241">
      <w:r>
        <w:rPr>
          <w:bCs/>
        </w:rPr>
        <w:lastRenderedPageBreak/>
        <w:t>Elisabeth Hornberger</w:t>
      </w:r>
      <w:r>
        <w:br/>
        <w:t>+43 664 80 537 2685</w:t>
      </w:r>
      <w:r w:rsidR="00BD4241" w:rsidRPr="00BD4241">
        <w:br/>
      </w:r>
      <w:hyperlink r:id="rId19" w:history="1">
        <w:r w:rsidRPr="00B63BC0">
          <w:rPr>
            <w:rStyle w:val="Hyperlink"/>
          </w:rPr>
          <w:t>hornberger@100-prozent.at</w:t>
        </w:r>
      </w:hyperlink>
    </w:p>
    <w:p w14:paraId="5289C6D6" w14:textId="77777777" w:rsidR="00BD4241" w:rsidRDefault="00BD4241" w:rsidP="00BD4241">
      <w:pPr>
        <w:rPr>
          <w:color w:val="9CC41B" w:themeColor="accent3"/>
          <w:u w:val="single"/>
        </w:rPr>
      </w:pPr>
      <w:r>
        <w:rPr>
          <w:bCs/>
          <w:lang w:val="de-DE"/>
        </w:rPr>
        <w:lastRenderedPageBreak/>
        <w:t>Jara Lauchart</w:t>
      </w:r>
      <w:r>
        <w:br/>
        <w:t>+43 699 144 52 648</w:t>
      </w:r>
      <w:r>
        <w:br/>
      </w:r>
      <w:hyperlink r:id="rId20" w:history="1">
        <w:r>
          <w:rPr>
            <w:rStyle w:val="Hyperlink"/>
          </w:rPr>
          <w:t>lauchart</w:t>
        </w:r>
      </w:hyperlink>
      <w:hyperlink r:id="rId21" w:history="1">
        <w:r>
          <w:rPr>
            <w:rStyle w:val="Hyperlink"/>
          </w:rPr>
          <w:t>@100-prozent.at</w:t>
        </w:r>
      </w:hyperlink>
    </w:p>
    <w:p w14:paraId="403C8741" w14:textId="77777777" w:rsidR="00C30278" w:rsidRDefault="00C30278" w:rsidP="005F0701">
      <w:pPr>
        <w:pBdr>
          <w:bottom w:val="dotted" w:sz="4" w:space="1" w:color="auto"/>
        </w:pBdr>
        <w:rPr>
          <w:rStyle w:val="Hyperlink"/>
          <w:lang w:val="de-DE"/>
        </w:rPr>
        <w:sectPr w:rsidR="00C30278" w:rsidSect="00C30278">
          <w:type w:val="continuous"/>
          <w:pgSz w:w="11906" w:h="16838"/>
          <w:pgMar w:top="1824" w:right="1417" w:bottom="1560" w:left="1417" w:header="851" w:footer="911" w:gutter="0"/>
          <w:cols w:num="2" w:space="708"/>
          <w:titlePg/>
          <w:docGrid w:linePitch="360"/>
        </w:sectPr>
      </w:pPr>
    </w:p>
    <w:p w14:paraId="0A9DE606" w14:textId="1DEA4A99" w:rsidR="00BD4241" w:rsidRDefault="00BD4241" w:rsidP="005F0701">
      <w:pPr>
        <w:pBdr>
          <w:bottom w:val="dotted" w:sz="4" w:space="1" w:color="auto"/>
        </w:pBdr>
        <w:rPr>
          <w:rStyle w:val="Hyperlink"/>
          <w:lang w:val="de-DE"/>
        </w:rPr>
      </w:pPr>
    </w:p>
    <w:p w14:paraId="668E2555" w14:textId="77777777" w:rsidR="005F0701" w:rsidRDefault="005F0701" w:rsidP="005F0701">
      <w:pPr>
        <w:rPr>
          <w:lang w:val="de-DE"/>
        </w:rPr>
      </w:pPr>
      <w:r>
        <w:rPr>
          <w:b/>
          <w:lang w:val="de-DE"/>
        </w:rPr>
        <w:t>100 Prozent – Gleichstellung zahlt sich aus.</w:t>
      </w:r>
      <w:r>
        <w:rPr>
          <w:lang w:val="de-DE"/>
        </w:rPr>
        <w:t xml:space="preserve"> ist ein kostenloses Beratungsprojekt für österreichische Unternehmen. Der Europäischen Sozialfonds Österreich und das Bundesministerium für Arbeit finanzieren aus europäischen sowie nationalen Mitteln die Beratung von Unternehmen zur Gestaltung transparenter Entgeltsysteme und fairer Karrierechancen sowie die Beratung ausgewählter Mitarbeiterinnen zu Karriere- und Laufbahnplanung.</w:t>
      </w:r>
    </w:p>
    <w:p w14:paraId="5289E52B" w14:textId="77777777" w:rsidR="005F0701" w:rsidRDefault="005F0701" w:rsidP="005F0701">
      <w:pPr>
        <w:rPr>
          <w:b/>
          <w:lang w:val="en-US"/>
        </w:rPr>
      </w:pPr>
      <w:r>
        <w:rPr>
          <w:b/>
          <w:lang w:val="en-US"/>
        </w:rPr>
        <w:t>Links:</w:t>
      </w:r>
    </w:p>
    <w:p w14:paraId="0F298BC0" w14:textId="77777777" w:rsidR="005F0701" w:rsidRDefault="005F0701" w:rsidP="005F0701">
      <w:pPr>
        <w:spacing w:line="240" w:lineRule="exact"/>
        <w:rPr>
          <w:rFonts w:eastAsiaTheme="minorEastAsia"/>
          <w:noProof/>
          <w:color w:val="1F497D"/>
          <w:szCs w:val="20"/>
          <w:lang w:val="en-US" w:eastAsia="de-DE"/>
        </w:rPr>
      </w:pPr>
      <w:r>
        <w:rPr>
          <w:lang w:val="en-US"/>
        </w:rPr>
        <w:t xml:space="preserve">Website: </w:t>
      </w:r>
      <w:hyperlink r:id="rId22" w:history="1">
        <w:r>
          <w:rPr>
            <w:rStyle w:val="Hyperlink"/>
            <w:rFonts w:eastAsiaTheme="minorEastAsia"/>
            <w:noProof/>
            <w:szCs w:val="20"/>
            <w:lang w:val="en-US" w:eastAsia="de-DE"/>
          </w:rPr>
          <w:t>www.100-prozent.at</w:t>
        </w:r>
      </w:hyperlink>
    </w:p>
    <w:p w14:paraId="47E2F228" w14:textId="77777777" w:rsidR="005F0701" w:rsidRDefault="005F0701" w:rsidP="005F0701">
      <w:pPr>
        <w:rPr>
          <w:lang w:val="en-US"/>
        </w:rPr>
      </w:pPr>
      <w:r>
        <w:rPr>
          <w:lang w:val="en-US"/>
        </w:rPr>
        <w:t xml:space="preserve">Facebook-Link: </w:t>
      </w:r>
      <w:hyperlink r:id="rId23" w:history="1">
        <w:r>
          <w:rPr>
            <w:rStyle w:val="Hyperlink"/>
            <w:lang w:val="en-US" w:eastAsia="de-AT"/>
          </w:rPr>
          <w:t>https://www.facebook.com/100.prozent.gleichstellung</w:t>
        </w:r>
      </w:hyperlink>
    </w:p>
    <w:p w14:paraId="6870C537" w14:textId="77777777" w:rsidR="005F0701" w:rsidRPr="005F0701" w:rsidRDefault="005F0701" w:rsidP="005F0701">
      <w:pPr>
        <w:rPr>
          <w:color w:val="000000"/>
          <w:lang w:val="en-US" w:eastAsia="de-AT"/>
        </w:rPr>
      </w:pPr>
      <w:r w:rsidRPr="005F0701">
        <w:rPr>
          <w:lang w:val="en-US"/>
        </w:rPr>
        <w:t xml:space="preserve">LinkedIn-Link: </w:t>
      </w:r>
      <w:hyperlink r:id="rId24" w:history="1">
        <w:r w:rsidRPr="005F0701">
          <w:rPr>
            <w:rStyle w:val="Hyperlink"/>
            <w:lang w:val="en-US" w:eastAsia="de-AT"/>
          </w:rPr>
          <w:t>https://www.linkedin.com/company/100-prozent-gleichstellung</w:t>
        </w:r>
      </w:hyperlink>
    </w:p>
    <w:p w14:paraId="1DDC272A" w14:textId="019B6E88" w:rsidR="005F0701" w:rsidRPr="0048404B" w:rsidRDefault="005F0701" w:rsidP="003735B5">
      <w:pPr>
        <w:rPr>
          <w:lang w:val="de-DE"/>
        </w:rPr>
      </w:pPr>
      <w:r w:rsidRPr="005F0701">
        <w:rPr>
          <w:lang w:val="en-US"/>
        </w:rPr>
        <w:t xml:space="preserve">Instagram-Link: </w:t>
      </w:r>
      <w:hyperlink r:id="rId25" w:history="1">
        <w:r w:rsidRPr="005F0701">
          <w:rPr>
            <w:rStyle w:val="Hyperlink"/>
            <w:lang w:val="en-US" w:eastAsia="de-AT"/>
          </w:rPr>
          <w:t>https://www.instagram.com/100.prozent.gleichstellung</w:t>
        </w:r>
      </w:hyperlink>
    </w:p>
    <w:sectPr w:rsidR="005F0701" w:rsidRPr="0048404B" w:rsidSect="00C30278">
      <w:type w:val="continuous"/>
      <w:pgSz w:w="11906" w:h="16838"/>
      <w:pgMar w:top="1824" w:right="1417" w:bottom="1560" w:left="1417" w:header="851" w:footer="91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65036" w14:textId="77777777" w:rsidR="0099255F" w:rsidRDefault="0099255F" w:rsidP="006056B7">
      <w:pPr>
        <w:spacing w:after="0" w:line="240" w:lineRule="auto"/>
      </w:pPr>
      <w:r>
        <w:separator/>
      </w:r>
    </w:p>
  </w:endnote>
  <w:endnote w:type="continuationSeparator" w:id="0">
    <w:p w14:paraId="78231060" w14:textId="77777777" w:rsidR="0099255F" w:rsidRDefault="0099255F" w:rsidP="0060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870AD" w14:textId="77777777" w:rsidR="0099255F" w:rsidRDefault="0099255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0"/>
      </w:rPr>
      <w:id w:val="1524358105"/>
      <w:docPartObj>
        <w:docPartGallery w:val="Page Numbers (Bottom of Page)"/>
        <w:docPartUnique/>
      </w:docPartObj>
    </w:sdtPr>
    <w:sdtEndPr>
      <w:rPr>
        <w:sz w:val="20"/>
        <w:szCs w:val="22"/>
      </w:rPr>
    </w:sdtEndPr>
    <w:sdtContent>
      <w:sdt>
        <w:sdtPr>
          <w:rPr>
            <w:sz w:val="22"/>
            <w:szCs w:val="20"/>
          </w:rPr>
          <w:id w:val="-2140401655"/>
          <w:docPartObj>
            <w:docPartGallery w:val="Page Numbers (Top of Page)"/>
            <w:docPartUnique/>
          </w:docPartObj>
        </w:sdtPr>
        <w:sdtEndPr>
          <w:rPr>
            <w:sz w:val="20"/>
            <w:szCs w:val="22"/>
          </w:rPr>
        </w:sdtEndPr>
        <w:sdtContent>
          <w:p w14:paraId="46214E2B" w14:textId="20B12A17" w:rsidR="0099255F" w:rsidRPr="0092173B" w:rsidRDefault="0099255F" w:rsidP="006D56A7">
            <w:pPr>
              <w:pStyle w:val="Fuzeile"/>
              <w:pBdr>
                <w:top w:val="single" w:sz="4" w:space="1" w:color="000000" w:themeColor="text2"/>
              </w:pBdr>
              <w:tabs>
                <w:tab w:val="clear" w:pos="4536"/>
              </w:tabs>
            </w:pPr>
            <w:r w:rsidRPr="0092173B">
              <w:fldChar w:fldCharType="begin"/>
            </w:r>
            <w:r w:rsidRPr="0092173B">
              <w:instrText xml:space="preserve"> TITLE   \* MERGEFORMAT </w:instrText>
            </w:r>
            <w:r w:rsidRPr="0092173B">
              <w:fldChar w:fldCharType="end"/>
            </w:r>
            <w:r w:rsidRPr="0092173B">
              <w:t>100</w:t>
            </w:r>
            <w:r>
              <w:t xml:space="preserve"> </w:t>
            </w:r>
            <w:r w:rsidRPr="0092173B">
              <w:t>Prozent</w:t>
            </w:r>
            <w:r w:rsidRPr="0092173B">
              <w:fldChar w:fldCharType="begin"/>
            </w:r>
            <w:r w:rsidRPr="0092173B">
              <w:instrText xml:space="preserve"> TITLE   \* MERGEFORMAT </w:instrText>
            </w:r>
            <w:r w:rsidRPr="0092173B">
              <w:fldChar w:fldCharType="end"/>
            </w:r>
            <w:r w:rsidRPr="0092173B">
              <w:tab/>
              <w:t xml:space="preserve">Seite </w:t>
            </w:r>
            <w:r w:rsidRPr="0092173B">
              <w:fldChar w:fldCharType="begin"/>
            </w:r>
            <w:r w:rsidRPr="0092173B">
              <w:instrText>PAGE</w:instrText>
            </w:r>
            <w:r w:rsidRPr="0092173B">
              <w:fldChar w:fldCharType="separate"/>
            </w:r>
            <w:r w:rsidR="002C1686">
              <w:rPr>
                <w:noProof/>
              </w:rPr>
              <w:t>2</w:t>
            </w:r>
            <w:r w:rsidRPr="0092173B">
              <w:fldChar w:fldCharType="end"/>
            </w:r>
            <w:r w:rsidRPr="0092173B">
              <w:t xml:space="preserve"> von </w:t>
            </w:r>
            <w:r w:rsidRPr="0092173B">
              <w:fldChar w:fldCharType="begin"/>
            </w:r>
            <w:r w:rsidRPr="0092173B">
              <w:instrText>NUMPAGES</w:instrText>
            </w:r>
            <w:r w:rsidRPr="0092173B">
              <w:fldChar w:fldCharType="separate"/>
            </w:r>
            <w:r w:rsidR="002C1686">
              <w:rPr>
                <w:noProof/>
              </w:rPr>
              <w:t>2</w:t>
            </w:r>
            <w:r w:rsidRPr="0092173B">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D621" w14:textId="77777777" w:rsidR="0099255F" w:rsidRPr="00360C0B" w:rsidRDefault="0099255F" w:rsidP="00E571AA">
    <w:pPr>
      <w:pStyle w:val="Fuzeile"/>
      <w:rPr>
        <w:rFonts w:eastAsia="Times New Roman" w:cs="Open Sans"/>
        <w:color w:val="353535"/>
        <w:sz w:val="16"/>
        <w:szCs w:val="17"/>
      </w:rPr>
    </w:pPr>
    <w:r w:rsidRPr="00E571AA">
      <w:rPr>
        <w:rFonts w:eastAsia="Times New Roman" w:cs="Open Sans"/>
        <w:noProof/>
        <w:color w:val="353535"/>
        <w:sz w:val="16"/>
        <w:szCs w:val="17"/>
        <w:lang w:eastAsia="de-AT"/>
      </w:rPr>
      <mc:AlternateContent>
        <mc:Choice Requires="wps">
          <w:drawing>
            <wp:anchor distT="0" distB="0" distL="114300" distR="114300" simplePos="0" relativeHeight="251659264" behindDoc="0" locked="0" layoutInCell="1" allowOverlap="1" wp14:anchorId="0BB6AF35" wp14:editId="7A6C4CB5">
              <wp:simplePos x="0" y="0"/>
              <wp:positionH relativeFrom="margin">
                <wp:posOffset>-33020</wp:posOffset>
              </wp:positionH>
              <wp:positionV relativeFrom="paragraph">
                <wp:posOffset>-255270</wp:posOffset>
              </wp:positionV>
              <wp:extent cx="5796000" cy="0"/>
              <wp:effectExtent l="0" t="0" r="33655" b="19050"/>
              <wp:wrapNone/>
              <wp:docPr id="8" name="Gerader Verbinder 8"/>
              <wp:cNvGraphicFramePr/>
              <a:graphic xmlns:a="http://schemas.openxmlformats.org/drawingml/2006/main">
                <a:graphicData uri="http://schemas.microsoft.com/office/word/2010/wordprocessingShape">
                  <wps:wsp>
                    <wps:cNvCnPr/>
                    <wps:spPr>
                      <a:xfrm>
                        <a:off x="0" y="0"/>
                        <a:ext cx="57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F3A36" id="Gerader Verbinder 8"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6pt,-20.1pt" to="453.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tdzAEAAAIEAAAOAAAAZHJzL2Uyb0RvYy54bWysU01v2zAMvQ/ofxB0X+wUWNcZcXpo0V6K&#10;LdjW3RWZigXoC5QaO/9+lJw4RTdgWNELLUp8j+QjvboZrWF7wKi9a/lyUXMGTvpOu13Ln37ef7zm&#10;LCbhOmG8g5YfIPKb9cWH1RAauPS9Nx0gIxIXmyG0vE8pNFUVZQ9WxIUP4OhRebQikYu7qkMxELs1&#10;1WVdX1WDxy6glxAj3d5Nj3xd+JUCmb4pFSEx03KqLRWLxW6zrdYr0exQhF7LYxniDVVYoR0lnanu&#10;RBLsGfUfVFZL9NGrtJDeVl4pLaH0QN0s61fd/OhFgNILiRPDLFN8P1r5db9BpruW06CcsDSiB0CR&#10;h/ILcKtdPl1nmYYQG4q+dRs8ejFsMPc8KrT5S92wsUh7mKWFMTFJl58+f7mqa5qAPL1VZ2DAmB7A&#10;W5YPLTfa5a5FI/aPMVEyCj2F5Gvjso3e6O5eG1OcvC9wa5DtBU06jctcMuFeRJGXkVVuZCq9nNLB&#10;wMT6HRQpQcUuS/ayg2dOISW4dOI1jqIzTFEFM7D+N/AYn6FQ9vN/wDOiZPYuzWCrnce/ZT9Loab4&#10;kwJT31mCre8OZahFGlq0otzxp8ib/NIv8POvu/4NAAD//wMAUEsDBBQABgAIAAAAIQCYEvxM3gAA&#10;AAoBAAAPAAAAZHJzL2Rvd25yZXYueG1sTI9PS8NAEMXvgt9hGcGLtLtWm9aYTZFALx4EGyket9lp&#10;EszOhuy2Sb+9Iwh6mn+P936TbSbXiTMOofWk4X6uQCBV3rZUa/got7M1iBANWdN5Qg0XDLDJr68y&#10;k1o/0jued7EWbEIhNRqaGPtUylA16EyY+x6Jb0c/OBN5HGppBzOyuevkQqlEOtMSJzSmx6LB6mt3&#10;cho+67uH7b6kcizi2zFppsv+dVlofXszvTyDiDjFPzH84DM65Mx08CeyQXQaZssFK7k+Km5Y8KRW&#10;CYjD70bmmfz/Qv4NAAD//wMAUEsBAi0AFAAGAAgAAAAhALaDOJL+AAAA4QEAABMAAAAAAAAAAAAA&#10;AAAAAAAAAFtDb250ZW50X1R5cGVzXS54bWxQSwECLQAUAAYACAAAACEAOP0h/9YAAACUAQAACwAA&#10;AAAAAAAAAAAAAAAvAQAAX3JlbHMvLnJlbHNQSwECLQAUAAYACAAAACEASgp7XcwBAAACBAAADgAA&#10;AAAAAAAAAAAAAAAuAgAAZHJzL2Uyb0RvYy54bWxQSwECLQAUAAYACAAAACEAmBL8TN4AAAAKAQAA&#10;DwAAAAAAAAAAAAAAAAAmBAAAZHJzL2Rvd25yZXYueG1sUEsFBgAAAAAEAAQA8wAAADEFAAAAAA==&#10;" strokecolor="#58595b [3213]" strokeweight=".5pt">
              <v:stroke joinstyle="miter"/>
              <w10:wrap anchorx="margin"/>
            </v:line>
          </w:pict>
        </mc:Fallback>
      </mc:AlternateContent>
    </w:r>
    <w:r w:rsidRPr="00E571AA">
      <w:rPr>
        <w:rFonts w:eastAsia="Times New Roman" w:cs="Open Sans"/>
        <w:noProof/>
        <w:color w:val="353535"/>
        <w:sz w:val="16"/>
        <w:szCs w:val="17"/>
        <w:lang w:eastAsia="de-AT"/>
      </w:rPr>
      <w:drawing>
        <wp:anchor distT="0" distB="0" distL="114300" distR="114300" simplePos="0" relativeHeight="251660288" behindDoc="0" locked="1" layoutInCell="1" allowOverlap="1" wp14:anchorId="27C7AE65" wp14:editId="327A2F3C">
          <wp:simplePos x="0" y="0"/>
          <wp:positionH relativeFrom="margin">
            <wp:posOffset>7620</wp:posOffset>
          </wp:positionH>
          <wp:positionV relativeFrom="page">
            <wp:posOffset>9804400</wp:posOffset>
          </wp:positionV>
          <wp:extent cx="6210300" cy="82740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om_Feld\Gender_Diversity\100_Prozent\Vorlagen\Logos\Förderhinwei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10300" cy="827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B617C" w14:textId="77777777" w:rsidR="0099255F" w:rsidRDefault="0099255F" w:rsidP="006056B7">
      <w:pPr>
        <w:spacing w:after="0" w:line="240" w:lineRule="auto"/>
      </w:pPr>
      <w:r>
        <w:separator/>
      </w:r>
    </w:p>
  </w:footnote>
  <w:footnote w:type="continuationSeparator" w:id="0">
    <w:p w14:paraId="608508CB" w14:textId="77777777" w:rsidR="0099255F" w:rsidRDefault="0099255F" w:rsidP="00605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B26F" w14:textId="77777777" w:rsidR="0099255F" w:rsidRDefault="0099255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C672" w14:textId="77777777" w:rsidR="0099255F" w:rsidRDefault="0099255F" w:rsidP="000836F0">
    <w:pPr>
      <w:pStyle w:val="Kopfzeile"/>
      <w:jc w:val="right"/>
    </w:pPr>
    <w:r w:rsidRPr="000836F0">
      <w:rPr>
        <w:noProof/>
        <w:lang w:eastAsia="de-AT"/>
      </w:rPr>
      <w:drawing>
        <wp:inline distT="0" distB="0" distL="0" distR="0" wp14:anchorId="664BCCED" wp14:editId="05019836">
          <wp:extent cx="1406106" cy="611505"/>
          <wp:effectExtent l="0" t="0" r="0" b="0"/>
          <wp:docPr id="17"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29"/>
                  <pic:cNvPicPr>
                    <a:picLocks noChangeAspect="1"/>
                  </pic:cNvPicPr>
                </pic:nvPicPr>
                <pic:blipFill rotWithShape="1">
                  <a:blip r:embed="rId1" cstate="print">
                    <a:extLst>
                      <a:ext uri="{28A0092B-C50C-407E-A947-70E740481C1C}">
                        <a14:useLocalDpi xmlns:a14="http://schemas.microsoft.com/office/drawing/2010/main" val="0"/>
                      </a:ext>
                    </a:extLst>
                  </a:blip>
                  <a:srcRect r="7853"/>
                  <a:stretch/>
                </pic:blipFill>
                <pic:spPr bwMode="auto">
                  <a:xfrm>
                    <a:off x="0" y="0"/>
                    <a:ext cx="1407244" cy="61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E5B0" w14:textId="77777777" w:rsidR="0099255F" w:rsidRDefault="0099255F" w:rsidP="00FA1B0D">
    <w:pPr>
      <w:pStyle w:val="Kopfzeile"/>
      <w:jc w:val="right"/>
    </w:pPr>
    <w:r w:rsidRPr="000836F0">
      <w:rPr>
        <w:noProof/>
        <w:lang w:eastAsia="de-AT"/>
      </w:rPr>
      <w:drawing>
        <wp:inline distT="0" distB="0" distL="0" distR="0" wp14:anchorId="2939099D" wp14:editId="0C329625">
          <wp:extent cx="1397479" cy="611505"/>
          <wp:effectExtent l="0" t="0" r="0" b="0"/>
          <wp:docPr id="18"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29"/>
                  <pic:cNvPicPr>
                    <a:picLocks noChangeAspect="1"/>
                  </pic:cNvPicPr>
                </pic:nvPicPr>
                <pic:blipFill rotWithShape="1">
                  <a:blip r:embed="rId1" cstate="print">
                    <a:extLst>
                      <a:ext uri="{28A0092B-C50C-407E-A947-70E740481C1C}">
                        <a14:useLocalDpi xmlns:a14="http://schemas.microsoft.com/office/drawing/2010/main" val="0"/>
                      </a:ext>
                    </a:extLst>
                  </a:blip>
                  <a:srcRect r="8419"/>
                  <a:stretch/>
                </pic:blipFill>
                <pic:spPr bwMode="auto">
                  <a:xfrm>
                    <a:off x="0" y="0"/>
                    <a:ext cx="1398610" cy="61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61A7B7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19EEEB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2AC92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675361"/>
    <w:multiLevelType w:val="hybridMultilevel"/>
    <w:tmpl w:val="5EFC7180"/>
    <w:lvl w:ilvl="0" w:tplc="0C070001">
      <w:start w:val="1"/>
      <w:numFmt w:val="bullet"/>
      <w:lvlText w:val=""/>
      <w:lvlJc w:val="left"/>
      <w:pPr>
        <w:ind w:left="720" w:hanging="360"/>
      </w:pPr>
      <w:rPr>
        <w:rFonts w:ascii="Symbol" w:hAnsi="Symbol" w:hint="default"/>
      </w:rPr>
    </w:lvl>
    <w:lvl w:ilvl="1" w:tplc="E58499D4">
      <w:start w:val="1"/>
      <w:numFmt w:val="bullet"/>
      <w:pStyle w:val="Aufzhlungszeichen2"/>
      <w:lvlText w:val="o"/>
      <w:lvlJc w:val="left"/>
      <w:pPr>
        <w:ind w:left="1440" w:hanging="360"/>
      </w:pPr>
      <w:rPr>
        <w:rFonts w:ascii="Courier New" w:hAnsi="Courier New" w:cs="Courier New" w:hint="default"/>
      </w:rPr>
    </w:lvl>
    <w:lvl w:ilvl="2" w:tplc="C5BC50C8">
      <w:start w:val="1"/>
      <w:numFmt w:val="bullet"/>
      <w:pStyle w:val="Aufzhlungszeichen3"/>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4160E9"/>
    <w:multiLevelType w:val="hybridMultilevel"/>
    <w:tmpl w:val="8CF86EE0"/>
    <w:lvl w:ilvl="0" w:tplc="A516C3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F4441C"/>
    <w:multiLevelType w:val="hybridMultilevel"/>
    <w:tmpl w:val="377ABE2A"/>
    <w:lvl w:ilvl="0" w:tplc="E808133A">
      <w:start w:val="1"/>
      <w:numFmt w:val="bullet"/>
      <w:lvlText w:val="•"/>
      <w:lvlJc w:val="left"/>
      <w:pPr>
        <w:tabs>
          <w:tab w:val="num" w:pos="720"/>
        </w:tabs>
        <w:ind w:left="720" w:hanging="360"/>
      </w:pPr>
      <w:rPr>
        <w:rFonts w:ascii="Arial" w:hAnsi="Arial" w:hint="default"/>
      </w:rPr>
    </w:lvl>
    <w:lvl w:ilvl="1" w:tplc="161452A6" w:tentative="1">
      <w:start w:val="1"/>
      <w:numFmt w:val="bullet"/>
      <w:lvlText w:val="•"/>
      <w:lvlJc w:val="left"/>
      <w:pPr>
        <w:tabs>
          <w:tab w:val="num" w:pos="1440"/>
        </w:tabs>
        <w:ind w:left="1440" w:hanging="360"/>
      </w:pPr>
      <w:rPr>
        <w:rFonts w:ascii="Arial" w:hAnsi="Arial" w:hint="default"/>
      </w:rPr>
    </w:lvl>
    <w:lvl w:ilvl="2" w:tplc="FB1E4406" w:tentative="1">
      <w:start w:val="1"/>
      <w:numFmt w:val="bullet"/>
      <w:lvlText w:val="•"/>
      <w:lvlJc w:val="left"/>
      <w:pPr>
        <w:tabs>
          <w:tab w:val="num" w:pos="2160"/>
        </w:tabs>
        <w:ind w:left="2160" w:hanging="360"/>
      </w:pPr>
      <w:rPr>
        <w:rFonts w:ascii="Arial" w:hAnsi="Arial" w:hint="default"/>
      </w:rPr>
    </w:lvl>
    <w:lvl w:ilvl="3" w:tplc="F88818E8" w:tentative="1">
      <w:start w:val="1"/>
      <w:numFmt w:val="bullet"/>
      <w:lvlText w:val="•"/>
      <w:lvlJc w:val="left"/>
      <w:pPr>
        <w:tabs>
          <w:tab w:val="num" w:pos="2880"/>
        </w:tabs>
        <w:ind w:left="2880" w:hanging="360"/>
      </w:pPr>
      <w:rPr>
        <w:rFonts w:ascii="Arial" w:hAnsi="Arial" w:hint="default"/>
      </w:rPr>
    </w:lvl>
    <w:lvl w:ilvl="4" w:tplc="F87E906A" w:tentative="1">
      <w:start w:val="1"/>
      <w:numFmt w:val="bullet"/>
      <w:lvlText w:val="•"/>
      <w:lvlJc w:val="left"/>
      <w:pPr>
        <w:tabs>
          <w:tab w:val="num" w:pos="3600"/>
        </w:tabs>
        <w:ind w:left="3600" w:hanging="360"/>
      </w:pPr>
      <w:rPr>
        <w:rFonts w:ascii="Arial" w:hAnsi="Arial" w:hint="default"/>
      </w:rPr>
    </w:lvl>
    <w:lvl w:ilvl="5" w:tplc="AA8416E0" w:tentative="1">
      <w:start w:val="1"/>
      <w:numFmt w:val="bullet"/>
      <w:lvlText w:val="•"/>
      <w:lvlJc w:val="left"/>
      <w:pPr>
        <w:tabs>
          <w:tab w:val="num" w:pos="4320"/>
        </w:tabs>
        <w:ind w:left="4320" w:hanging="360"/>
      </w:pPr>
      <w:rPr>
        <w:rFonts w:ascii="Arial" w:hAnsi="Arial" w:hint="default"/>
      </w:rPr>
    </w:lvl>
    <w:lvl w:ilvl="6" w:tplc="D200CA86" w:tentative="1">
      <w:start w:val="1"/>
      <w:numFmt w:val="bullet"/>
      <w:lvlText w:val="•"/>
      <w:lvlJc w:val="left"/>
      <w:pPr>
        <w:tabs>
          <w:tab w:val="num" w:pos="5040"/>
        </w:tabs>
        <w:ind w:left="5040" w:hanging="360"/>
      </w:pPr>
      <w:rPr>
        <w:rFonts w:ascii="Arial" w:hAnsi="Arial" w:hint="default"/>
      </w:rPr>
    </w:lvl>
    <w:lvl w:ilvl="7" w:tplc="F3360D52" w:tentative="1">
      <w:start w:val="1"/>
      <w:numFmt w:val="bullet"/>
      <w:lvlText w:val="•"/>
      <w:lvlJc w:val="left"/>
      <w:pPr>
        <w:tabs>
          <w:tab w:val="num" w:pos="5760"/>
        </w:tabs>
        <w:ind w:left="5760" w:hanging="360"/>
      </w:pPr>
      <w:rPr>
        <w:rFonts w:ascii="Arial" w:hAnsi="Arial" w:hint="default"/>
      </w:rPr>
    </w:lvl>
    <w:lvl w:ilvl="8" w:tplc="633EA5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081A04"/>
    <w:multiLevelType w:val="hybridMultilevel"/>
    <w:tmpl w:val="5DE819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07D11EC"/>
    <w:multiLevelType w:val="hybridMultilevel"/>
    <w:tmpl w:val="3A6A3DD6"/>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15:restartNumberingAfterBreak="0">
    <w:nsid w:val="244D65AB"/>
    <w:multiLevelType w:val="hybridMultilevel"/>
    <w:tmpl w:val="174AC464"/>
    <w:lvl w:ilvl="0" w:tplc="36AE41D6">
      <w:start w:val="1"/>
      <w:numFmt w:val="bullet"/>
      <w:pStyle w:val="Aufzhlungszeichen"/>
      <w:lvlText w:val=""/>
      <w:lvlJc w:val="left"/>
      <w:pPr>
        <w:ind w:left="785" w:hanging="360"/>
      </w:pPr>
      <w:rPr>
        <w:rFonts w:ascii="Symbol" w:hAnsi="Symbol" w:hint="default"/>
        <w:color w:val="58595B" w:themeColor="text1"/>
        <w:sz w:val="20"/>
        <w:u w:color="58595B" w:themeColor="text1"/>
      </w:rPr>
    </w:lvl>
    <w:lvl w:ilvl="1" w:tplc="0C070003">
      <w:start w:val="1"/>
      <w:numFmt w:val="bullet"/>
      <w:lvlText w:val="o"/>
      <w:lvlJc w:val="left"/>
      <w:pPr>
        <w:ind w:left="-302" w:hanging="360"/>
      </w:pPr>
      <w:rPr>
        <w:rFonts w:ascii="Courier New" w:hAnsi="Courier New" w:cs="Courier New" w:hint="default"/>
      </w:rPr>
    </w:lvl>
    <w:lvl w:ilvl="2" w:tplc="0C070005">
      <w:start w:val="1"/>
      <w:numFmt w:val="bullet"/>
      <w:lvlText w:val=""/>
      <w:lvlJc w:val="left"/>
      <w:pPr>
        <w:ind w:left="418" w:hanging="360"/>
      </w:pPr>
      <w:rPr>
        <w:rFonts w:ascii="Wingdings" w:hAnsi="Wingdings" w:hint="default"/>
      </w:rPr>
    </w:lvl>
    <w:lvl w:ilvl="3" w:tplc="0C070001" w:tentative="1">
      <w:start w:val="1"/>
      <w:numFmt w:val="bullet"/>
      <w:lvlText w:val=""/>
      <w:lvlJc w:val="left"/>
      <w:pPr>
        <w:ind w:left="1138" w:hanging="360"/>
      </w:pPr>
      <w:rPr>
        <w:rFonts w:ascii="Symbol" w:hAnsi="Symbol" w:hint="default"/>
      </w:rPr>
    </w:lvl>
    <w:lvl w:ilvl="4" w:tplc="0C070003" w:tentative="1">
      <w:start w:val="1"/>
      <w:numFmt w:val="bullet"/>
      <w:lvlText w:val="o"/>
      <w:lvlJc w:val="left"/>
      <w:pPr>
        <w:ind w:left="1858" w:hanging="360"/>
      </w:pPr>
      <w:rPr>
        <w:rFonts w:ascii="Courier New" w:hAnsi="Courier New" w:cs="Courier New" w:hint="default"/>
      </w:rPr>
    </w:lvl>
    <w:lvl w:ilvl="5" w:tplc="0C070005" w:tentative="1">
      <w:start w:val="1"/>
      <w:numFmt w:val="bullet"/>
      <w:lvlText w:val=""/>
      <w:lvlJc w:val="left"/>
      <w:pPr>
        <w:ind w:left="2578" w:hanging="360"/>
      </w:pPr>
      <w:rPr>
        <w:rFonts w:ascii="Wingdings" w:hAnsi="Wingdings" w:hint="default"/>
      </w:rPr>
    </w:lvl>
    <w:lvl w:ilvl="6" w:tplc="0C070001" w:tentative="1">
      <w:start w:val="1"/>
      <w:numFmt w:val="bullet"/>
      <w:lvlText w:val=""/>
      <w:lvlJc w:val="left"/>
      <w:pPr>
        <w:ind w:left="3298" w:hanging="360"/>
      </w:pPr>
      <w:rPr>
        <w:rFonts w:ascii="Symbol" w:hAnsi="Symbol" w:hint="default"/>
      </w:rPr>
    </w:lvl>
    <w:lvl w:ilvl="7" w:tplc="0C070003" w:tentative="1">
      <w:start w:val="1"/>
      <w:numFmt w:val="bullet"/>
      <w:lvlText w:val="o"/>
      <w:lvlJc w:val="left"/>
      <w:pPr>
        <w:ind w:left="4018" w:hanging="360"/>
      </w:pPr>
      <w:rPr>
        <w:rFonts w:ascii="Courier New" w:hAnsi="Courier New" w:cs="Courier New" w:hint="default"/>
      </w:rPr>
    </w:lvl>
    <w:lvl w:ilvl="8" w:tplc="0C070005" w:tentative="1">
      <w:start w:val="1"/>
      <w:numFmt w:val="bullet"/>
      <w:lvlText w:val=""/>
      <w:lvlJc w:val="left"/>
      <w:pPr>
        <w:ind w:left="4738" w:hanging="360"/>
      </w:pPr>
      <w:rPr>
        <w:rFonts w:ascii="Wingdings" w:hAnsi="Wingdings" w:hint="default"/>
      </w:rPr>
    </w:lvl>
  </w:abstractNum>
  <w:abstractNum w:abstractNumId="9" w15:restartNumberingAfterBreak="0">
    <w:nsid w:val="2BCC6B08"/>
    <w:multiLevelType w:val="hybridMultilevel"/>
    <w:tmpl w:val="F52054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BF3BBD"/>
    <w:multiLevelType w:val="hybridMultilevel"/>
    <w:tmpl w:val="02E42CDE"/>
    <w:lvl w:ilvl="0" w:tplc="0C070001">
      <w:start w:val="1"/>
      <w:numFmt w:val="bullet"/>
      <w:lvlText w:val=""/>
      <w:lvlJc w:val="left"/>
      <w:pPr>
        <w:ind w:left="2484" w:hanging="360"/>
      </w:pPr>
      <w:rPr>
        <w:rFonts w:ascii="Symbol" w:hAnsi="Symbol" w:hint="default"/>
      </w:rPr>
    </w:lvl>
    <w:lvl w:ilvl="1" w:tplc="0C070003" w:tentative="1">
      <w:start w:val="1"/>
      <w:numFmt w:val="bullet"/>
      <w:lvlText w:val="o"/>
      <w:lvlJc w:val="left"/>
      <w:pPr>
        <w:ind w:left="3204" w:hanging="360"/>
      </w:pPr>
      <w:rPr>
        <w:rFonts w:ascii="Courier New" w:hAnsi="Courier New" w:cs="Courier New" w:hint="default"/>
      </w:rPr>
    </w:lvl>
    <w:lvl w:ilvl="2" w:tplc="0C070005" w:tentative="1">
      <w:start w:val="1"/>
      <w:numFmt w:val="bullet"/>
      <w:lvlText w:val=""/>
      <w:lvlJc w:val="left"/>
      <w:pPr>
        <w:ind w:left="3924" w:hanging="360"/>
      </w:pPr>
      <w:rPr>
        <w:rFonts w:ascii="Wingdings" w:hAnsi="Wingdings" w:hint="default"/>
      </w:rPr>
    </w:lvl>
    <w:lvl w:ilvl="3" w:tplc="0C070001" w:tentative="1">
      <w:start w:val="1"/>
      <w:numFmt w:val="bullet"/>
      <w:lvlText w:val=""/>
      <w:lvlJc w:val="left"/>
      <w:pPr>
        <w:ind w:left="4644" w:hanging="360"/>
      </w:pPr>
      <w:rPr>
        <w:rFonts w:ascii="Symbol" w:hAnsi="Symbol" w:hint="default"/>
      </w:rPr>
    </w:lvl>
    <w:lvl w:ilvl="4" w:tplc="0C070003" w:tentative="1">
      <w:start w:val="1"/>
      <w:numFmt w:val="bullet"/>
      <w:lvlText w:val="o"/>
      <w:lvlJc w:val="left"/>
      <w:pPr>
        <w:ind w:left="5364" w:hanging="360"/>
      </w:pPr>
      <w:rPr>
        <w:rFonts w:ascii="Courier New" w:hAnsi="Courier New" w:cs="Courier New" w:hint="default"/>
      </w:rPr>
    </w:lvl>
    <w:lvl w:ilvl="5" w:tplc="0C070005" w:tentative="1">
      <w:start w:val="1"/>
      <w:numFmt w:val="bullet"/>
      <w:lvlText w:val=""/>
      <w:lvlJc w:val="left"/>
      <w:pPr>
        <w:ind w:left="6084" w:hanging="360"/>
      </w:pPr>
      <w:rPr>
        <w:rFonts w:ascii="Wingdings" w:hAnsi="Wingdings" w:hint="default"/>
      </w:rPr>
    </w:lvl>
    <w:lvl w:ilvl="6" w:tplc="0C070001" w:tentative="1">
      <w:start w:val="1"/>
      <w:numFmt w:val="bullet"/>
      <w:lvlText w:val=""/>
      <w:lvlJc w:val="left"/>
      <w:pPr>
        <w:ind w:left="6804" w:hanging="360"/>
      </w:pPr>
      <w:rPr>
        <w:rFonts w:ascii="Symbol" w:hAnsi="Symbol" w:hint="default"/>
      </w:rPr>
    </w:lvl>
    <w:lvl w:ilvl="7" w:tplc="0C070003" w:tentative="1">
      <w:start w:val="1"/>
      <w:numFmt w:val="bullet"/>
      <w:lvlText w:val="o"/>
      <w:lvlJc w:val="left"/>
      <w:pPr>
        <w:ind w:left="7524" w:hanging="360"/>
      </w:pPr>
      <w:rPr>
        <w:rFonts w:ascii="Courier New" w:hAnsi="Courier New" w:cs="Courier New" w:hint="default"/>
      </w:rPr>
    </w:lvl>
    <w:lvl w:ilvl="8" w:tplc="0C070005" w:tentative="1">
      <w:start w:val="1"/>
      <w:numFmt w:val="bullet"/>
      <w:lvlText w:val=""/>
      <w:lvlJc w:val="left"/>
      <w:pPr>
        <w:ind w:left="8244" w:hanging="360"/>
      </w:pPr>
      <w:rPr>
        <w:rFonts w:ascii="Wingdings" w:hAnsi="Wingdings" w:hint="default"/>
      </w:rPr>
    </w:lvl>
  </w:abstractNum>
  <w:abstractNum w:abstractNumId="11" w15:restartNumberingAfterBreak="0">
    <w:nsid w:val="3C0B2CCF"/>
    <w:multiLevelType w:val="hybridMultilevel"/>
    <w:tmpl w:val="7B443F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6B1611"/>
    <w:multiLevelType w:val="hybridMultilevel"/>
    <w:tmpl w:val="75E091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D17C9B"/>
    <w:multiLevelType w:val="hybridMultilevel"/>
    <w:tmpl w:val="AC98BD22"/>
    <w:lvl w:ilvl="0" w:tplc="1FFC5DB0">
      <w:start w:val="1"/>
      <w:numFmt w:val="bullet"/>
      <w:lvlText w:val=""/>
      <w:lvlJc w:val="left"/>
      <w:pPr>
        <w:ind w:left="720" w:hanging="360"/>
      </w:pPr>
      <w:rPr>
        <w:rFonts w:ascii="Symbol" w:hAnsi="Symbol" w:hint="default"/>
        <w:color w:val="000000" w:themeColor="text2"/>
        <w:u w:color="58595B" w:themeColor="accent6"/>
      </w:rPr>
    </w:lvl>
    <w:lvl w:ilvl="1" w:tplc="86585282">
      <w:start w:val="1"/>
      <w:numFmt w:val="bullet"/>
      <w:lvlText w:val="o"/>
      <w:lvlJc w:val="left"/>
      <w:pPr>
        <w:ind w:left="1440" w:hanging="360"/>
      </w:pPr>
      <w:rPr>
        <w:rFonts w:ascii="Courier New" w:hAnsi="Courier New" w:cs="Courier New" w:hint="default"/>
        <w:color w:val="000000" w:themeColor="text2"/>
      </w:rPr>
    </w:lvl>
    <w:lvl w:ilvl="2" w:tplc="44B0A8DC">
      <w:start w:val="1"/>
      <w:numFmt w:val="bullet"/>
      <w:lvlText w:val="-"/>
      <w:lvlJc w:val="left"/>
      <w:pPr>
        <w:ind w:left="2160" w:hanging="360"/>
      </w:pPr>
      <w:rPr>
        <w:rFonts w:ascii="Calibri" w:hAnsi="Calibri" w:hint="default"/>
        <w:b w:val="0"/>
        <w:bCs w:val="0"/>
        <w:color w:val="000000" w:themeColor="text2"/>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9061667"/>
    <w:multiLevelType w:val="hybridMultilevel"/>
    <w:tmpl w:val="543840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AE3103F"/>
    <w:multiLevelType w:val="hybridMultilevel"/>
    <w:tmpl w:val="F89C00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36146AA"/>
    <w:multiLevelType w:val="hybridMultilevel"/>
    <w:tmpl w:val="2BF49950"/>
    <w:lvl w:ilvl="0" w:tplc="C8D2DA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C83DDD"/>
    <w:multiLevelType w:val="multilevel"/>
    <w:tmpl w:val="0FE29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6617F3"/>
    <w:multiLevelType w:val="multilevel"/>
    <w:tmpl w:val="B1DE2A8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722130DF"/>
    <w:multiLevelType w:val="hybridMultilevel"/>
    <w:tmpl w:val="26804AB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6CE070D"/>
    <w:multiLevelType w:val="hybridMultilevel"/>
    <w:tmpl w:val="7F044ED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B721C63"/>
    <w:multiLevelType w:val="hybridMultilevel"/>
    <w:tmpl w:val="62C6D8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FAA7AFC"/>
    <w:multiLevelType w:val="hybridMultilevel"/>
    <w:tmpl w:val="CA62BF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19"/>
  </w:num>
  <w:num w:numId="5">
    <w:abstractNumId w:val="8"/>
  </w:num>
  <w:num w:numId="6">
    <w:abstractNumId w:val="5"/>
  </w:num>
  <w:num w:numId="7">
    <w:abstractNumId w:val="10"/>
  </w:num>
  <w:num w:numId="8">
    <w:abstractNumId w:val="3"/>
  </w:num>
  <w:num w:numId="9">
    <w:abstractNumId w:val="2"/>
  </w:num>
  <w:num w:numId="10">
    <w:abstractNumId w:val="1"/>
  </w:num>
  <w:num w:numId="11">
    <w:abstractNumId w:val="0"/>
  </w:num>
  <w:num w:numId="12">
    <w:abstractNumId w:val="6"/>
  </w:num>
  <w:num w:numId="13">
    <w:abstractNumId w:val="7"/>
  </w:num>
  <w:num w:numId="14">
    <w:abstractNumId w:val="9"/>
  </w:num>
  <w:num w:numId="15">
    <w:abstractNumId w:val="14"/>
  </w:num>
  <w:num w:numId="16">
    <w:abstractNumId w:val="20"/>
  </w:num>
  <w:num w:numId="17">
    <w:abstractNumId w:val="21"/>
  </w:num>
  <w:num w:numId="18">
    <w:abstractNumId w:val="4"/>
  </w:num>
  <w:num w:numId="19">
    <w:abstractNumId w:val="16"/>
  </w:num>
  <w:num w:numId="20">
    <w:abstractNumId w:val="12"/>
  </w:num>
  <w:num w:numId="21">
    <w:abstractNumId w:val="11"/>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AA"/>
    <w:rsid w:val="000117D0"/>
    <w:rsid w:val="00026404"/>
    <w:rsid w:val="00034EE5"/>
    <w:rsid w:val="00046CAD"/>
    <w:rsid w:val="00047C2F"/>
    <w:rsid w:val="00055D2C"/>
    <w:rsid w:val="00060A71"/>
    <w:rsid w:val="0007463C"/>
    <w:rsid w:val="000836F0"/>
    <w:rsid w:val="000A041E"/>
    <w:rsid w:val="000A6754"/>
    <w:rsid w:val="000B6800"/>
    <w:rsid w:val="000C0562"/>
    <w:rsid w:val="000C4F84"/>
    <w:rsid w:val="000C62EA"/>
    <w:rsid w:val="000F7F1A"/>
    <w:rsid w:val="00134866"/>
    <w:rsid w:val="00142F2C"/>
    <w:rsid w:val="00143AF4"/>
    <w:rsid w:val="00143DE6"/>
    <w:rsid w:val="00146EF8"/>
    <w:rsid w:val="00155854"/>
    <w:rsid w:val="00155A99"/>
    <w:rsid w:val="001625DF"/>
    <w:rsid w:val="00163CA0"/>
    <w:rsid w:val="00175E4F"/>
    <w:rsid w:val="001C4C7A"/>
    <w:rsid w:val="001D0662"/>
    <w:rsid w:val="001D0D81"/>
    <w:rsid w:val="001E02F2"/>
    <w:rsid w:val="001F532B"/>
    <w:rsid w:val="002052C9"/>
    <w:rsid w:val="002272AC"/>
    <w:rsid w:val="00227706"/>
    <w:rsid w:val="002307A3"/>
    <w:rsid w:val="00260973"/>
    <w:rsid w:val="00274C4C"/>
    <w:rsid w:val="002820E1"/>
    <w:rsid w:val="00282B9F"/>
    <w:rsid w:val="002910A1"/>
    <w:rsid w:val="00297E8E"/>
    <w:rsid w:val="002A035F"/>
    <w:rsid w:val="002A6F33"/>
    <w:rsid w:val="002C1686"/>
    <w:rsid w:val="002C25C2"/>
    <w:rsid w:val="002C2A9A"/>
    <w:rsid w:val="002C32F8"/>
    <w:rsid w:val="002D798B"/>
    <w:rsid w:val="002F011B"/>
    <w:rsid w:val="00307784"/>
    <w:rsid w:val="003232C7"/>
    <w:rsid w:val="00323E40"/>
    <w:rsid w:val="003241F9"/>
    <w:rsid w:val="00326619"/>
    <w:rsid w:val="003409E3"/>
    <w:rsid w:val="00346A97"/>
    <w:rsid w:val="00350CC7"/>
    <w:rsid w:val="00360C0B"/>
    <w:rsid w:val="003735B5"/>
    <w:rsid w:val="003744C0"/>
    <w:rsid w:val="00376002"/>
    <w:rsid w:val="00387219"/>
    <w:rsid w:val="003B1F54"/>
    <w:rsid w:val="003D2C2C"/>
    <w:rsid w:val="003E1C45"/>
    <w:rsid w:val="003E4091"/>
    <w:rsid w:val="003F210B"/>
    <w:rsid w:val="003F716E"/>
    <w:rsid w:val="00402AD7"/>
    <w:rsid w:val="00413C3D"/>
    <w:rsid w:val="0043149F"/>
    <w:rsid w:val="00446F9A"/>
    <w:rsid w:val="00450DEA"/>
    <w:rsid w:val="004572A9"/>
    <w:rsid w:val="00462A7F"/>
    <w:rsid w:val="00471046"/>
    <w:rsid w:val="0048404B"/>
    <w:rsid w:val="00487C86"/>
    <w:rsid w:val="004B2A49"/>
    <w:rsid w:val="004B3564"/>
    <w:rsid w:val="004C05E8"/>
    <w:rsid w:val="004C0EBA"/>
    <w:rsid w:val="004C2387"/>
    <w:rsid w:val="004C565D"/>
    <w:rsid w:val="004D3FE3"/>
    <w:rsid w:val="0050156B"/>
    <w:rsid w:val="0053356C"/>
    <w:rsid w:val="005338B0"/>
    <w:rsid w:val="00545853"/>
    <w:rsid w:val="005566D4"/>
    <w:rsid w:val="00556E79"/>
    <w:rsid w:val="0056088E"/>
    <w:rsid w:val="00561002"/>
    <w:rsid w:val="00564ED1"/>
    <w:rsid w:val="00583885"/>
    <w:rsid w:val="0058792A"/>
    <w:rsid w:val="005A77AD"/>
    <w:rsid w:val="005B71E4"/>
    <w:rsid w:val="005D2771"/>
    <w:rsid w:val="005F0701"/>
    <w:rsid w:val="005F6B27"/>
    <w:rsid w:val="00605134"/>
    <w:rsid w:val="006056B7"/>
    <w:rsid w:val="00607F65"/>
    <w:rsid w:val="00610366"/>
    <w:rsid w:val="00611D8F"/>
    <w:rsid w:val="006230BA"/>
    <w:rsid w:val="00623CE2"/>
    <w:rsid w:val="00633D95"/>
    <w:rsid w:val="006372DC"/>
    <w:rsid w:val="00640797"/>
    <w:rsid w:val="00642060"/>
    <w:rsid w:val="00644AC7"/>
    <w:rsid w:val="00663C64"/>
    <w:rsid w:val="00664C70"/>
    <w:rsid w:val="00677755"/>
    <w:rsid w:val="00681DFE"/>
    <w:rsid w:val="00685602"/>
    <w:rsid w:val="006C33C1"/>
    <w:rsid w:val="006C4BC1"/>
    <w:rsid w:val="006D56A7"/>
    <w:rsid w:val="006D798D"/>
    <w:rsid w:val="006F7A9C"/>
    <w:rsid w:val="0070228E"/>
    <w:rsid w:val="00720A3F"/>
    <w:rsid w:val="00724248"/>
    <w:rsid w:val="00726629"/>
    <w:rsid w:val="00733C41"/>
    <w:rsid w:val="0074044F"/>
    <w:rsid w:val="00742FFB"/>
    <w:rsid w:val="00746B34"/>
    <w:rsid w:val="00782185"/>
    <w:rsid w:val="00785DBF"/>
    <w:rsid w:val="007871C7"/>
    <w:rsid w:val="00793C4E"/>
    <w:rsid w:val="00794652"/>
    <w:rsid w:val="007C7636"/>
    <w:rsid w:val="007D395F"/>
    <w:rsid w:val="007F78C4"/>
    <w:rsid w:val="008059AE"/>
    <w:rsid w:val="0081708C"/>
    <w:rsid w:val="00820898"/>
    <w:rsid w:val="00822120"/>
    <w:rsid w:val="00824F6B"/>
    <w:rsid w:val="0083233E"/>
    <w:rsid w:val="00832E3B"/>
    <w:rsid w:val="00843D73"/>
    <w:rsid w:val="0086356D"/>
    <w:rsid w:val="00874FAC"/>
    <w:rsid w:val="00876D14"/>
    <w:rsid w:val="008776E6"/>
    <w:rsid w:val="00884BF7"/>
    <w:rsid w:val="00887E28"/>
    <w:rsid w:val="008A0939"/>
    <w:rsid w:val="008B6E0F"/>
    <w:rsid w:val="008B72AE"/>
    <w:rsid w:val="008F31F8"/>
    <w:rsid w:val="008F77F2"/>
    <w:rsid w:val="009104E6"/>
    <w:rsid w:val="00911CE0"/>
    <w:rsid w:val="00911D49"/>
    <w:rsid w:val="00915296"/>
    <w:rsid w:val="0091552A"/>
    <w:rsid w:val="0092173B"/>
    <w:rsid w:val="009324DD"/>
    <w:rsid w:val="00933EAC"/>
    <w:rsid w:val="00935FC1"/>
    <w:rsid w:val="00954E18"/>
    <w:rsid w:val="00963160"/>
    <w:rsid w:val="009842E8"/>
    <w:rsid w:val="0099255F"/>
    <w:rsid w:val="009A0B1D"/>
    <w:rsid w:val="009A7818"/>
    <w:rsid w:val="009E2F5F"/>
    <w:rsid w:val="009F0FAD"/>
    <w:rsid w:val="009F5B31"/>
    <w:rsid w:val="00A12A3C"/>
    <w:rsid w:val="00A200B8"/>
    <w:rsid w:val="00A33840"/>
    <w:rsid w:val="00A34212"/>
    <w:rsid w:val="00A412A5"/>
    <w:rsid w:val="00A61C39"/>
    <w:rsid w:val="00A6387F"/>
    <w:rsid w:val="00A6634C"/>
    <w:rsid w:val="00A80266"/>
    <w:rsid w:val="00A815F8"/>
    <w:rsid w:val="00A91949"/>
    <w:rsid w:val="00AA1A08"/>
    <w:rsid w:val="00AA4A1D"/>
    <w:rsid w:val="00AB6284"/>
    <w:rsid w:val="00AC626A"/>
    <w:rsid w:val="00AC72A9"/>
    <w:rsid w:val="00AD6106"/>
    <w:rsid w:val="00AF56CE"/>
    <w:rsid w:val="00B04DAF"/>
    <w:rsid w:val="00B140BF"/>
    <w:rsid w:val="00B21C6D"/>
    <w:rsid w:val="00B27BDA"/>
    <w:rsid w:val="00B37DE4"/>
    <w:rsid w:val="00B44E0B"/>
    <w:rsid w:val="00B56CBF"/>
    <w:rsid w:val="00B628DF"/>
    <w:rsid w:val="00B73A44"/>
    <w:rsid w:val="00B76980"/>
    <w:rsid w:val="00B77604"/>
    <w:rsid w:val="00B80D40"/>
    <w:rsid w:val="00BB0E31"/>
    <w:rsid w:val="00BB70B0"/>
    <w:rsid w:val="00BD4241"/>
    <w:rsid w:val="00BD4D11"/>
    <w:rsid w:val="00BD4FAE"/>
    <w:rsid w:val="00BE2A1D"/>
    <w:rsid w:val="00BE5B74"/>
    <w:rsid w:val="00BE7983"/>
    <w:rsid w:val="00BF2CD5"/>
    <w:rsid w:val="00C26866"/>
    <w:rsid w:val="00C30278"/>
    <w:rsid w:val="00C53815"/>
    <w:rsid w:val="00C5476B"/>
    <w:rsid w:val="00C62806"/>
    <w:rsid w:val="00C62A6F"/>
    <w:rsid w:val="00C66A3D"/>
    <w:rsid w:val="00C805F9"/>
    <w:rsid w:val="00C9060E"/>
    <w:rsid w:val="00CB766D"/>
    <w:rsid w:val="00CF7F50"/>
    <w:rsid w:val="00D00318"/>
    <w:rsid w:val="00D05343"/>
    <w:rsid w:val="00D24BE7"/>
    <w:rsid w:val="00D41B0E"/>
    <w:rsid w:val="00D50979"/>
    <w:rsid w:val="00D77DB2"/>
    <w:rsid w:val="00D8694C"/>
    <w:rsid w:val="00DC125E"/>
    <w:rsid w:val="00DC2DCD"/>
    <w:rsid w:val="00DC3278"/>
    <w:rsid w:val="00DC41F3"/>
    <w:rsid w:val="00DC502D"/>
    <w:rsid w:val="00DD3F8B"/>
    <w:rsid w:val="00DD7D05"/>
    <w:rsid w:val="00DE072F"/>
    <w:rsid w:val="00DE5ABB"/>
    <w:rsid w:val="00E06297"/>
    <w:rsid w:val="00E3008D"/>
    <w:rsid w:val="00E345F7"/>
    <w:rsid w:val="00E37CE2"/>
    <w:rsid w:val="00E40699"/>
    <w:rsid w:val="00E4750D"/>
    <w:rsid w:val="00E55369"/>
    <w:rsid w:val="00E571AA"/>
    <w:rsid w:val="00E648C7"/>
    <w:rsid w:val="00E65D24"/>
    <w:rsid w:val="00E96233"/>
    <w:rsid w:val="00EA5F36"/>
    <w:rsid w:val="00EB6713"/>
    <w:rsid w:val="00EC023C"/>
    <w:rsid w:val="00EC0AE9"/>
    <w:rsid w:val="00ED22F0"/>
    <w:rsid w:val="00ED61CE"/>
    <w:rsid w:val="00EE47BC"/>
    <w:rsid w:val="00EF1BA1"/>
    <w:rsid w:val="00F20338"/>
    <w:rsid w:val="00F23966"/>
    <w:rsid w:val="00F25C8C"/>
    <w:rsid w:val="00F27FBF"/>
    <w:rsid w:val="00F307AB"/>
    <w:rsid w:val="00F32E92"/>
    <w:rsid w:val="00F75D6B"/>
    <w:rsid w:val="00F836B4"/>
    <w:rsid w:val="00F84BEB"/>
    <w:rsid w:val="00F91065"/>
    <w:rsid w:val="00F933D6"/>
    <w:rsid w:val="00FA1B0D"/>
    <w:rsid w:val="00FB0920"/>
    <w:rsid w:val="00FC0598"/>
    <w:rsid w:val="00FC4130"/>
    <w:rsid w:val="00FD11BA"/>
    <w:rsid w:val="00FF51E1"/>
    <w:rsid w:val="00FF5B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726E78"/>
  <w15:docId w15:val="{946D4167-059A-42AE-91F6-692BFFA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71AA"/>
    <w:pPr>
      <w:spacing w:after="60" w:line="300" w:lineRule="exact"/>
    </w:pPr>
    <w:rPr>
      <w:color w:val="58595B" w:themeColor="text1"/>
      <w:sz w:val="24"/>
    </w:rPr>
  </w:style>
  <w:style w:type="paragraph" w:styleId="berschrift1">
    <w:name w:val="heading 1"/>
    <w:basedOn w:val="Standard"/>
    <w:next w:val="Standard"/>
    <w:link w:val="berschrift1Zchn"/>
    <w:uiPriority w:val="2"/>
    <w:qFormat/>
    <w:rsid w:val="00155854"/>
    <w:pPr>
      <w:keepNext/>
      <w:keepLines/>
      <w:numPr>
        <w:numId w:val="2"/>
      </w:numPr>
      <w:tabs>
        <w:tab w:val="left" w:pos="709"/>
      </w:tabs>
      <w:spacing w:before="360" w:after="240" w:line="240" w:lineRule="atLeast"/>
      <w:ind w:left="709" w:hanging="709"/>
      <w:outlineLvl w:val="0"/>
    </w:pPr>
    <w:rPr>
      <w:rFonts w:asciiTheme="majorHAnsi" w:eastAsiaTheme="majorEastAsia" w:hAnsiTheme="majorHAnsi" w:cstheme="majorBidi"/>
      <w:b/>
      <w:color w:val="9CC41B" w:themeColor="accent3"/>
      <w:sz w:val="36"/>
      <w:szCs w:val="32"/>
    </w:rPr>
  </w:style>
  <w:style w:type="paragraph" w:styleId="berschrift2">
    <w:name w:val="heading 2"/>
    <w:basedOn w:val="Standard"/>
    <w:next w:val="Standard"/>
    <w:link w:val="berschrift2Zchn"/>
    <w:uiPriority w:val="2"/>
    <w:qFormat/>
    <w:rsid w:val="0092173B"/>
    <w:pPr>
      <w:keepNext/>
      <w:keepLines/>
      <w:numPr>
        <w:ilvl w:val="1"/>
        <w:numId w:val="2"/>
      </w:numPr>
      <w:tabs>
        <w:tab w:val="left" w:pos="709"/>
      </w:tabs>
      <w:spacing w:before="360" w:after="120" w:line="240" w:lineRule="atLeast"/>
      <w:ind w:left="709" w:hanging="709"/>
      <w:outlineLvl w:val="1"/>
    </w:pPr>
    <w:rPr>
      <w:rFonts w:asciiTheme="majorHAnsi" w:eastAsiaTheme="majorEastAsia" w:hAnsiTheme="majorHAnsi" w:cstheme="majorBidi"/>
      <w:b/>
      <w:color w:val="008FB4" w:themeColor="accent1"/>
      <w:sz w:val="28"/>
      <w:szCs w:val="26"/>
    </w:rPr>
  </w:style>
  <w:style w:type="paragraph" w:styleId="berschrift3">
    <w:name w:val="heading 3"/>
    <w:basedOn w:val="Standard"/>
    <w:next w:val="Standard"/>
    <w:link w:val="berschrift3Zchn"/>
    <w:uiPriority w:val="2"/>
    <w:qFormat/>
    <w:rsid w:val="0092173B"/>
    <w:pPr>
      <w:keepNext/>
      <w:keepLines/>
      <w:numPr>
        <w:ilvl w:val="2"/>
        <w:numId w:val="2"/>
      </w:numPr>
      <w:spacing w:before="240" w:after="120" w:line="240" w:lineRule="atLeast"/>
      <w:ind w:left="709" w:hanging="709"/>
      <w:outlineLvl w:val="2"/>
    </w:pPr>
    <w:rPr>
      <w:rFonts w:asciiTheme="majorHAnsi" w:eastAsiaTheme="majorEastAsia" w:hAnsiTheme="majorHAnsi" w:cstheme="majorBidi"/>
      <w:b/>
      <w:color w:val="008FB4" w:themeColor="accent1"/>
      <w:szCs w:val="24"/>
    </w:rPr>
  </w:style>
  <w:style w:type="paragraph" w:styleId="berschrift4">
    <w:name w:val="heading 4"/>
    <w:basedOn w:val="Standard"/>
    <w:next w:val="Standard"/>
    <w:link w:val="berschrift4Zchn"/>
    <w:uiPriority w:val="9"/>
    <w:semiHidden/>
    <w:qFormat/>
    <w:rsid w:val="0058792A"/>
    <w:pPr>
      <w:keepNext/>
      <w:keepLines/>
      <w:numPr>
        <w:ilvl w:val="3"/>
        <w:numId w:val="2"/>
      </w:numPr>
      <w:spacing w:before="40" w:after="0"/>
      <w:outlineLvl w:val="3"/>
    </w:pPr>
    <w:rPr>
      <w:rFonts w:asciiTheme="majorHAnsi" w:eastAsiaTheme="majorEastAsia" w:hAnsiTheme="majorHAnsi" w:cstheme="majorBidi"/>
      <w:iCs/>
      <w:color w:val="008FB4" w:themeColor="accent1"/>
    </w:rPr>
  </w:style>
  <w:style w:type="paragraph" w:styleId="berschrift5">
    <w:name w:val="heading 5"/>
    <w:basedOn w:val="Standard"/>
    <w:next w:val="Standard"/>
    <w:link w:val="berschrift5Zchn"/>
    <w:uiPriority w:val="9"/>
    <w:semiHidden/>
    <w:qFormat/>
    <w:rsid w:val="00B21C6D"/>
    <w:pPr>
      <w:keepNext/>
      <w:keepLines/>
      <w:numPr>
        <w:ilvl w:val="4"/>
        <w:numId w:val="2"/>
      </w:numPr>
      <w:spacing w:before="40" w:after="0"/>
      <w:outlineLvl w:val="4"/>
    </w:pPr>
    <w:rPr>
      <w:rFonts w:asciiTheme="majorHAnsi" w:eastAsiaTheme="majorEastAsia" w:hAnsiTheme="majorHAnsi" w:cstheme="majorBidi"/>
      <w:color w:val="006A86" w:themeColor="accent1" w:themeShade="BF"/>
    </w:rPr>
  </w:style>
  <w:style w:type="paragraph" w:styleId="berschrift6">
    <w:name w:val="heading 6"/>
    <w:basedOn w:val="Standard"/>
    <w:next w:val="Standard"/>
    <w:link w:val="berschrift6Zchn"/>
    <w:uiPriority w:val="9"/>
    <w:semiHidden/>
    <w:qFormat/>
    <w:rsid w:val="00B21C6D"/>
    <w:pPr>
      <w:keepNext/>
      <w:keepLines/>
      <w:numPr>
        <w:ilvl w:val="5"/>
        <w:numId w:val="2"/>
      </w:numPr>
      <w:spacing w:before="40" w:after="0"/>
      <w:outlineLvl w:val="5"/>
    </w:pPr>
    <w:rPr>
      <w:rFonts w:asciiTheme="majorHAnsi" w:eastAsiaTheme="majorEastAsia" w:hAnsiTheme="majorHAnsi" w:cstheme="majorBidi"/>
      <w:color w:val="004659" w:themeColor="accent1" w:themeShade="7F"/>
    </w:rPr>
  </w:style>
  <w:style w:type="paragraph" w:styleId="berschrift7">
    <w:name w:val="heading 7"/>
    <w:basedOn w:val="Standard"/>
    <w:next w:val="Standard"/>
    <w:link w:val="berschrift7Zchn"/>
    <w:uiPriority w:val="9"/>
    <w:semiHidden/>
    <w:qFormat/>
    <w:rsid w:val="00B21C6D"/>
    <w:pPr>
      <w:keepNext/>
      <w:keepLines/>
      <w:numPr>
        <w:ilvl w:val="6"/>
        <w:numId w:val="2"/>
      </w:numPr>
      <w:spacing w:before="40" w:after="0"/>
      <w:outlineLvl w:val="6"/>
    </w:pPr>
    <w:rPr>
      <w:rFonts w:asciiTheme="majorHAnsi" w:eastAsiaTheme="majorEastAsia" w:hAnsiTheme="majorHAnsi" w:cstheme="majorBidi"/>
      <w:i/>
      <w:iCs/>
      <w:color w:val="004659" w:themeColor="accent1" w:themeShade="7F"/>
    </w:rPr>
  </w:style>
  <w:style w:type="paragraph" w:styleId="berschrift8">
    <w:name w:val="heading 8"/>
    <w:basedOn w:val="Standard"/>
    <w:next w:val="Standard"/>
    <w:link w:val="berschrift8Zchn"/>
    <w:uiPriority w:val="9"/>
    <w:semiHidden/>
    <w:qFormat/>
    <w:rsid w:val="00B21C6D"/>
    <w:pPr>
      <w:keepNext/>
      <w:keepLines/>
      <w:numPr>
        <w:ilvl w:val="7"/>
        <w:numId w:val="2"/>
      </w:numPr>
      <w:spacing w:before="40" w:after="0"/>
      <w:outlineLvl w:val="7"/>
    </w:pPr>
    <w:rPr>
      <w:rFonts w:asciiTheme="majorHAnsi" w:eastAsiaTheme="majorEastAsia" w:hAnsiTheme="majorHAnsi" w:cstheme="majorBidi"/>
      <w:color w:val="707274" w:themeColor="text1" w:themeTint="D8"/>
      <w:sz w:val="21"/>
      <w:szCs w:val="21"/>
    </w:rPr>
  </w:style>
  <w:style w:type="paragraph" w:styleId="berschrift9">
    <w:name w:val="heading 9"/>
    <w:basedOn w:val="Standard"/>
    <w:next w:val="Standard"/>
    <w:link w:val="berschrift9Zchn"/>
    <w:uiPriority w:val="9"/>
    <w:semiHidden/>
    <w:qFormat/>
    <w:rsid w:val="00B21C6D"/>
    <w:pPr>
      <w:keepNext/>
      <w:keepLines/>
      <w:numPr>
        <w:ilvl w:val="8"/>
        <w:numId w:val="2"/>
      </w:numPr>
      <w:spacing w:before="40" w:after="0"/>
      <w:outlineLvl w:val="8"/>
    </w:pPr>
    <w:rPr>
      <w:rFonts w:asciiTheme="majorHAnsi" w:eastAsiaTheme="majorEastAsia" w:hAnsiTheme="majorHAnsi" w:cstheme="majorBidi"/>
      <w:i/>
      <w:iCs/>
      <w:color w:val="707274"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155854"/>
    <w:rPr>
      <w:rFonts w:asciiTheme="majorHAnsi" w:eastAsiaTheme="majorEastAsia" w:hAnsiTheme="majorHAnsi" w:cstheme="majorBidi"/>
      <w:b/>
      <w:color w:val="9CC41B" w:themeColor="accent3"/>
      <w:sz w:val="36"/>
      <w:szCs w:val="32"/>
    </w:rPr>
  </w:style>
  <w:style w:type="character" w:customStyle="1" w:styleId="berschrift2Zchn">
    <w:name w:val="Überschrift 2 Zchn"/>
    <w:basedOn w:val="Absatz-Standardschriftart"/>
    <w:link w:val="berschrift2"/>
    <w:uiPriority w:val="2"/>
    <w:rsid w:val="0058792A"/>
    <w:rPr>
      <w:rFonts w:asciiTheme="majorHAnsi" w:eastAsiaTheme="majorEastAsia" w:hAnsiTheme="majorHAnsi" w:cstheme="majorBidi"/>
      <w:b/>
      <w:color w:val="008FB4" w:themeColor="accent1"/>
      <w:sz w:val="28"/>
      <w:szCs w:val="26"/>
    </w:rPr>
  </w:style>
  <w:style w:type="character" w:customStyle="1" w:styleId="berschrift3Zchn">
    <w:name w:val="Überschrift 3 Zchn"/>
    <w:basedOn w:val="Absatz-Standardschriftart"/>
    <w:link w:val="berschrift3"/>
    <w:uiPriority w:val="2"/>
    <w:rsid w:val="0058792A"/>
    <w:rPr>
      <w:rFonts w:asciiTheme="majorHAnsi" w:eastAsiaTheme="majorEastAsia" w:hAnsiTheme="majorHAnsi" w:cstheme="majorBidi"/>
      <w:b/>
      <w:color w:val="008FB4" w:themeColor="accent1"/>
      <w:sz w:val="24"/>
      <w:szCs w:val="24"/>
    </w:rPr>
  </w:style>
  <w:style w:type="paragraph" w:styleId="KeinLeerraum">
    <w:name w:val="No Spacing"/>
    <w:uiPriority w:val="7"/>
    <w:qFormat/>
    <w:rsid w:val="00A12A3C"/>
    <w:pPr>
      <w:spacing w:after="0" w:line="240" w:lineRule="auto"/>
    </w:pPr>
  </w:style>
  <w:style w:type="paragraph" w:styleId="Titel">
    <w:name w:val="Title"/>
    <w:basedOn w:val="Standard"/>
    <w:next w:val="Standard"/>
    <w:link w:val="TitelZchn"/>
    <w:uiPriority w:val="1"/>
    <w:qFormat/>
    <w:rsid w:val="00746B34"/>
    <w:pPr>
      <w:spacing w:line="240" w:lineRule="auto"/>
      <w:contextualSpacing/>
      <w:jc w:val="center"/>
    </w:pPr>
    <w:rPr>
      <w:rFonts w:ascii="Calibri" w:eastAsiaTheme="majorEastAsia" w:hAnsi="Calibri" w:cstheme="majorBidi"/>
      <w:b/>
      <w:spacing w:val="-10"/>
      <w:kern w:val="28"/>
      <w:sz w:val="56"/>
      <w:szCs w:val="56"/>
    </w:rPr>
  </w:style>
  <w:style w:type="character" w:customStyle="1" w:styleId="TitelZchn">
    <w:name w:val="Titel Zchn"/>
    <w:basedOn w:val="Absatz-Standardschriftart"/>
    <w:link w:val="Titel"/>
    <w:uiPriority w:val="1"/>
    <w:rsid w:val="0058792A"/>
    <w:rPr>
      <w:rFonts w:ascii="Calibri" w:eastAsiaTheme="majorEastAsia" w:hAnsi="Calibri" w:cstheme="majorBidi"/>
      <w:b/>
      <w:color w:val="000000" w:themeColor="text2"/>
      <w:spacing w:val="-10"/>
      <w:kern w:val="28"/>
      <w:sz w:val="56"/>
      <w:szCs w:val="56"/>
    </w:rPr>
  </w:style>
  <w:style w:type="paragraph" w:styleId="Untertitel">
    <w:name w:val="Subtitle"/>
    <w:basedOn w:val="Standard"/>
    <w:next w:val="Standard"/>
    <w:link w:val="UntertitelZchn"/>
    <w:uiPriority w:val="1"/>
    <w:qFormat/>
    <w:rsid w:val="00746B34"/>
    <w:pPr>
      <w:numPr>
        <w:ilvl w:val="1"/>
      </w:numPr>
      <w:spacing w:after="160"/>
      <w:jc w:val="center"/>
    </w:pPr>
    <w:rPr>
      <w:rFonts w:eastAsiaTheme="minorEastAsia"/>
      <w:sz w:val="40"/>
    </w:rPr>
  </w:style>
  <w:style w:type="character" w:customStyle="1" w:styleId="UntertitelZchn">
    <w:name w:val="Untertitel Zchn"/>
    <w:basedOn w:val="Absatz-Standardschriftart"/>
    <w:link w:val="Untertitel"/>
    <w:uiPriority w:val="1"/>
    <w:rsid w:val="0058792A"/>
    <w:rPr>
      <w:rFonts w:eastAsiaTheme="minorEastAsia"/>
      <w:color w:val="000000" w:themeColor="text2"/>
      <w:sz w:val="40"/>
    </w:rPr>
  </w:style>
  <w:style w:type="paragraph" w:styleId="Inhaltsverzeichnisberschrift">
    <w:name w:val="TOC Heading"/>
    <w:basedOn w:val="berschrift1"/>
    <w:next w:val="Standard"/>
    <w:uiPriority w:val="5"/>
    <w:unhideWhenUsed/>
    <w:qFormat/>
    <w:rsid w:val="0092173B"/>
    <w:pPr>
      <w:numPr>
        <w:numId w:val="0"/>
      </w:numPr>
      <w:spacing w:after="0" w:line="259" w:lineRule="auto"/>
      <w:outlineLvl w:val="9"/>
    </w:pPr>
    <w:rPr>
      <w:b w:val="0"/>
      <w:color w:val="008FB4" w:themeColor="accent1"/>
      <w:sz w:val="32"/>
      <w:lang w:val="de-DE" w:eastAsia="de-AT"/>
    </w:rPr>
  </w:style>
  <w:style w:type="paragraph" w:styleId="Verzeichnis1">
    <w:name w:val="toc 1"/>
    <w:basedOn w:val="Standard"/>
    <w:next w:val="Standard"/>
    <w:autoRedefine/>
    <w:uiPriority w:val="39"/>
    <w:unhideWhenUsed/>
    <w:rsid w:val="0058792A"/>
    <w:pPr>
      <w:tabs>
        <w:tab w:val="left" w:pos="390"/>
        <w:tab w:val="left" w:pos="851"/>
        <w:tab w:val="right" w:pos="9062"/>
      </w:tabs>
      <w:spacing w:before="120"/>
    </w:pPr>
    <w:rPr>
      <w:rFonts w:cstheme="minorHAnsi"/>
      <w:b/>
      <w:bCs/>
      <w:noProof/>
    </w:rPr>
  </w:style>
  <w:style w:type="paragraph" w:styleId="Verzeichnis2">
    <w:name w:val="toc 2"/>
    <w:basedOn w:val="Standard"/>
    <w:next w:val="Standard"/>
    <w:autoRedefine/>
    <w:uiPriority w:val="39"/>
    <w:unhideWhenUsed/>
    <w:rsid w:val="0092173B"/>
    <w:pPr>
      <w:tabs>
        <w:tab w:val="left" w:pos="499"/>
        <w:tab w:val="left" w:pos="851"/>
        <w:tab w:val="right" w:pos="9062"/>
      </w:tabs>
      <w:spacing w:after="0"/>
    </w:pPr>
    <w:rPr>
      <w:rFonts w:cstheme="minorHAnsi"/>
      <w:bCs/>
      <w:sz w:val="22"/>
    </w:rPr>
  </w:style>
  <w:style w:type="paragraph" w:styleId="Verzeichnis3">
    <w:name w:val="toc 3"/>
    <w:basedOn w:val="Standard"/>
    <w:next w:val="Standard"/>
    <w:autoRedefine/>
    <w:uiPriority w:val="39"/>
    <w:unhideWhenUsed/>
    <w:rsid w:val="0092173B"/>
    <w:pPr>
      <w:tabs>
        <w:tab w:val="left" w:pos="666"/>
        <w:tab w:val="left" w:pos="851"/>
        <w:tab w:val="right" w:pos="9062"/>
      </w:tabs>
      <w:spacing w:after="0"/>
    </w:pPr>
    <w:rPr>
      <w:rFonts w:cstheme="minorHAnsi"/>
      <w:noProof/>
      <w:sz w:val="20"/>
      <w:lang w:val="de-DE"/>
    </w:rPr>
  </w:style>
  <w:style w:type="character" w:styleId="Hyperlink">
    <w:name w:val="Hyperlink"/>
    <w:basedOn w:val="Absatz-Standardschriftart"/>
    <w:uiPriority w:val="99"/>
    <w:unhideWhenUsed/>
    <w:rsid w:val="00155854"/>
    <w:rPr>
      <w:rFonts w:asciiTheme="minorHAnsi" w:hAnsiTheme="minorHAnsi"/>
      <w:color w:val="9CC41B" w:themeColor="accent3"/>
      <w:u w:val="single"/>
    </w:rPr>
  </w:style>
  <w:style w:type="paragraph" w:styleId="Listenabsatz">
    <w:name w:val="List Paragraph"/>
    <w:basedOn w:val="Standard"/>
    <w:uiPriority w:val="34"/>
    <w:qFormat/>
    <w:rsid w:val="00793C4E"/>
    <w:pPr>
      <w:ind w:left="720"/>
      <w:contextualSpacing/>
    </w:pPr>
  </w:style>
  <w:style w:type="character" w:customStyle="1" w:styleId="berschrift4Zchn">
    <w:name w:val="Überschrift 4 Zchn"/>
    <w:basedOn w:val="Absatz-Standardschriftart"/>
    <w:link w:val="berschrift4"/>
    <w:uiPriority w:val="9"/>
    <w:semiHidden/>
    <w:rsid w:val="00EC0AE9"/>
    <w:rPr>
      <w:rFonts w:asciiTheme="majorHAnsi" w:eastAsiaTheme="majorEastAsia" w:hAnsiTheme="majorHAnsi" w:cstheme="majorBidi"/>
      <w:iCs/>
      <w:color w:val="008FB4" w:themeColor="accent1"/>
      <w:sz w:val="24"/>
    </w:rPr>
  </w:style>
  <w:style w:type="character" w:customStyle="1" w:styleId="berschrift5Zchn">
    <w:name w:val="Überschrift 5 Zchn"/>
    <w:basedOn w:val="Absatz-Standardschriftart"/>
    <w:link w:val="berschrift5"/>
    <w:uiPriority w:val="9"/>
    <w:semiHidden/>
    <w:rsid w:val="00EC0AE9"/>
    <w:rPr>
      <w:rFonts w:asciiTheme="majorHAnsi" w:eastAsiaTheme="majorEastAsia" w:hAnsiTheme="majorHAnsi" w:cstheme="majorBidi"/>
      <w:color w:val="006A86" w:themeColor="accent1" w:themeShade="BF"/>
      <w:sz w:val="24"/>
    </w:rPr>
  </w:style>
  <w:style w:type="character" w:customStyle="1" w:styleId="berschrift6Zchn">
    <w:name w:val="Überschrift 6 Zchn"/>
    <w:basedOn w:val="Absatz-Standardschriftart"/>
    <w:link w:val="berschrift6"/>
    <w:uiPriority w:val="9"/>
    <w:semiHidden/>
    <w:rsid w:val="00EC0AE9"/>
    <w:rPr>
      <w:rFonts w:asciiTheme="majorHAnsi" w:eastAsiaTheme="majorEastAsia" w:hAnsiTheme="majorHAnsi" w:cstheme="majorBidi"/>
      <w:color w:val="004659" w:themeColor="accent1" w:themeShade="7F"/>
      <w:sz w:val="24"/>
    </w:rPr>
  </w:style>
  <w:style w:type="character" w:customStyle="1" w:styleId="berschrift7Zchn">
    <w:name w:val="Überschrift 7 Zchn"/>
    <w:basedOn w:val="Absatz-Standardschriftart"/>
    <w:link w:val="berschrift7"/>
    <w:uiPriority w:val="9"/>
    <w:semiHidden/>
    <w:rsid w:val="00EC0AE9"/>
    <w:rPr>
      <w:rFonts w:asciiTheme="majorHAnsi" w:eastAsiaTheme="majorEastAsia" w:hAnsiTheme="majorHAnsi" w:cstheme="majorBidi"/>
      <w:i/>
      <w:iCs/>
      <w:color w:val="004659" w:themeColor="accent1" w:themeShade="7F"/>
      <w:sz w:val="24"/>
    </w:rPr>
  </w:style>
  <w:style w:type="character" w:customStyle="1" w:styleId="berschrift8Zchn">
    <w:name w:val="Überschrift 8 Zchn"/>
    <w:basedOn w:val="Absatz-Standardschriftart"/>
    <w:link w:val="berschrift8"/>
    <w:uiPriority w:val="9"/>
    <w:semiHidden/>
    <w:rsid w:val="00EC0AE9"/>
    <w:rPr>
      <w:rFonts w:asciiTheme="majorHAnsi" w:eastAsiaTheme="majorEastAsia" w:hAnsiTheme="majorHAnsi" w:cstheme="majorBidi"/>
      <w:color w:val="707274" w:themeColor="text1" w:themeTint="D8"/>
      <w:sz w:val="21"/>
      <w:szCs w:val="21"/>
    </w:rPr>
  </w:style>
  <w:style w:type="character" w:customStyle="1" w:styleId="berschrift9Zchn">
    <w:name w:val="Überschrift 9 Zchn"/>
    <w:basedOn w:val="Absatz-Standardschriftart"/>
    <w:link w:val="berschrift9"/>
    <w:uiPriority w:val="9"/>
    <w:semiHidden/>
    <w:rsid w:val="00EC0AE9"/>
    <w:rPr>
      <w:rFonts w:asciiTheme="majorHAnsi" w:eastAsiaTheme="majorEastAsia" w:hAnsiTheme="majorHAnsi" w:cstheme="majorBidi"/>
      <w:i/>
      <w:iCs/>
      <w:color w:val="707274" w:themeColor="text1" w:themeTint="D8"/>
      <w:sz w:val="21"/>
      <w:szCs w:val="21"/>
    </w:rPr>
  </w:style>
  <w:style w:type="paragraph" w:styleId="Kopfzeile">
    <w:name w:val="header"/>
    <w:basedOn w:val="Standard"/>
    <w:link w:val="KopfzeileZchn"/>
    <w:uiPriority w:val="99"/>
    <w:unhideWhenUsed/>
    <w:rsid w:val="006056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6B7"/>
    <w:rPr>
      <w:color w:val="000000" w:themeColor="text2"/>
    </w:rPr>
  </w:style>
  <w:style w:type="paragraph" w:styleId="Fuzeile">
    <w:name w:val="footer"/>
    <w:basedOn w:val="Standard"/>
    <w:link w:val="FuzeileZchn"/>
    <w:uiPriority w:val="7"/>
    <w:rsid w:val="0092173B"/>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7"/>
    <w:rsid w:val="00843D73"/>
    <w:rPr>
      <w:color w:val="000000" w:themeColor="text2"/>
      <w:sz w:val="20"/>
    </w:rPr>
  </w:style>
  <w:style w:type="character" w:styleId="BesuchterLink">
    <w:name w:val="FollowedHyperlink"/>
    <w:basedOn w:val="Absatz-Standardschriftart"/>
    <w:uiPriority w:val="99"/>
    <w:semiHidden/>
    <w:unhideWhenUsed/>
    <w:rsid w:val="0058792A"/>
    <w:rPr>
      <w:color w:val="58595B" w:themeColor="followedHyperlink"/>
      <w:u w:val="single"/>
    </w:rPr>
  </w:style>
  <w:style w:type="table" w:styleId="Tabellenraster">
    <w:name w:val="Table Grid"/>
    <w:basedOn w:val="NormaleTabelle"/>
    <w:uiPriority w:val="39"/>
    <w:rsid w:val="0092173B"/>
    <w:pPr>
      <w:spacing w:after="0" w:line="240" w:lineRule="auto"/>
    </w:p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style>
  <w:style w:type="paragraph" w:customStyle="1" w:styleId="berschrift1ohneNummerierungblau">
    <w:name w:val="Überschrift 1 ohne Nummerierung blau"/>
    <w:basedOn w:val="Standard"/>
    <w:next w:val="Standard"/>
    <w:link w:val="berschrift1ohneNummerierungblauZchn"/>
    <w:uiPriority w:val="3"/>
    <w:qFormat/>
    <w:rsid w:val="002A6F33"/>
    <w:pPr>
      <w:keepNext/>
      <w:keepLines/>
      <w:spacing w:before="360" w:after="120" w:line="240" w:lineRule="atLeast"/>
    </w:pPr>
    <w:rPr>
      <w:rFonts w:asciiTheme="majorHAnsi" w:hAnsiTheme="majorHAnsi"/>
      <w:b/>
      <w:color w:val="008FB4" w:themeColor="accent1"/>
      <w:sz w:val="28"/>
      <w:lang w:val="de-DE"/>
    </w:rPr>
  </w:style>
  <w:style w:type="paragraph" w:customStyle="1" w:styleId="berschrift2ohneNummerierungblau">
    <w:name w:val="Überschrift 2 ohne Nummerierung blau"/>
    <w:basedOn w:val="Standard"/>
    <w:next w:val="Standard"/>
    <w:link w:val="berschrift2ohneNummerierungblauZchn"/>
    <w:uiPriority w:val="3"/>
    <w:qFormat/>
    <w:rsid w:val="002A6F33"/>
    <w:pPr>
      <w:keepNext/>
      <w:keepLines/>
      <w:spacing w:before="240" w:after="120" w:line="240" w:lineRule="atLeast"/>
    </w:pPr>
    <w:rPr>
      <w:rFonts w:asciiTheme="majorHAnsi" w:hAnsiTheme="majorHAnsi"/>
      <w:b/>
      <w:color w:val="008FB4" w:themeColor="accent1"/>
      <w:lang w:val="de-DE"/>
    </w:rPr>
  </w:style>
  <w:style w:type="character" w:customStyle="1" w:styleId="berschrift1ohneNummerierungblauZchn">
    <w:name w:val="Überschrift 1 ohne Nummerierung blau Zchn"/>
    <w:basedOn w:val="Absatz-Standardschriftart"/>
    <w:link w:val="berschrift1ohneNummerierungblau"/>
    <w:uiPriority w:val="3"/>
    <w:rsid w:val="002A6F33"/>
    <w:rPr>
      <w:rFonts w:asciiTheme="majorHAnsi" w:hAnsiTheme="majorHAnsi"/>
      <w:b/>
      <w:color w:val="008FB4" w:themeColor="accent1"/>
      <w:sz w:val="28"/>
      <w:lang w:val="de-DE"/>
    </w:rPr>
  </w:style>
  <w:style w:type="paragraph" w:customStyle="1" w:styleId="berschrift2ohneNummerierunggrn">
    <w:name w:val="Überschrift 2 ohne Nummerierung grün"/>
    <w:basedOn w:val="berschrift2ohneNummerierungblau"/>
    <w:next w:val="Standard"/>
    <w:link w:val="berschrift2ohneNummerierunggrnZchn"/>
    <w:uiPriority w:val="3"/>
    <w:qFormat/>
    <w:rsid w:val="00155854"/>
    <w:rPr>
      <w:color w:val="9CC41B" w:themeColor="accent3"/>
    </w:rPr>
  </w:style>
  <w:style w:type="character" w:customStyle="1" w:styleId="berschrift2ohneNummerierungblauZchn">
    <w:name w:val="Überschrift 2 ohne Nummerierung blau Zchn"/>
    <w:basedOn w:val="Absatz-Standardschriftart"/>
    <w:link w:val="berschrift2ohneNummerierungblau"/>
    <w:uiPriority w:val="3"/>
    <w:rsid w:val="002A6F33"/>
    <w:rPr>
      <w:rFonts w:asciiTheme="majorHAnsi" w:hAnsiTheme="majorHAnsi"/>
      <w:b/>
      <w:color w:val="008FB4" w:themeColor="accent1"/>
      <w:sz w:val="24"/>
      <w:lang w:val="de-DE"/>
    </w:rPr>
  </w:style>
  <w:style w:type="character" w:customStyle="1" w:styleId="berschrift2ohneNummerierunggrnZchn">
    <w:name w:val="Überschrift 2 ohne Nummerierung grün Zchn"/>
    <w:basedOn w:val="berschrift2ohneNummerierungblauZchn"/>
    <w:link w:val="berschrift2ohneNummerierunggrn"/>
    <w:uiPriority w:val="3"/>
    <w:rsid w:val="00155854"/>
    <w:rPr>
      <w:rFonts w:asciiTheme="majorHAnsi" w:hAnsiTheme="majorHAnsi"/>
      <w:b/>
      <w:color w:val="9CC41B" w:themeColor="accent3"/>
      <w:sz w:val="24"/>
      <w:lang w:val="de-DE"/>
    </w:rPr>
  </w:style>
  <w:style w:type="character" w:customStyle="1" w:styleId="HervorhebungTextFarbegrn">
    <w:name w:val="Hervorhebung Text Farbe grün"/>
    <w:basedOn w:val="Absatz-Standardschriftart"/>
    <w:uiPriority w:val="4"/>
    <w:qFormat/>
    <w:rsid w:val="00155854"/>
    <w:rPr>
      <w:rFonts w:asciiTheme="minorHAnsi" w:hAnsiTheme="minorHAnsi"/>
      <w:b/>
      <w:i w:val="0"/>
      <w:color w:val="9CC41B" w:themeColor="accent3"/>
    </w:rPr>
  </w:style>
  <w:style w:type="character" w:customStyle="1" w:styleId="HervorhebungTextFarbeblau">
    <w:name w:val="Hervorhebung Text Farbe blau"/>
    <w:basedOn w:val="Absatz-Standardschriftart"/>
    <w:uiPriority w:val="4"/>
    <w:qFormat/>
    <w:rsid w:val="0092173B"/>
    <w:rPr>
      <w:rFonts w:asciiTheme="minorHAnsi" w:hAnsiTheme="minorHAnsi"/>
      <w:b/>
      <w:color w:val="008FB4" w:themeColor="accent1"/>
    </w:rPr>
  </w:style>
  <w:style w:type="paragraph" w:styleId="StandardWeb">
    <w:name w:val="Normal (Web)"/>
    <w:basedOn w:val="Standard"/>
    <w:uiPriority w:val="99"/>
    <w:semiHidden/>
    <w:unhideWhenUsed/>
    <w:rsid w:val="006D56A7"/>
    <w:pPr>
      <w:spacing w:before="100" w:beforeAutospacing="1" w:after="100" w:afterAutospacing="1" w:line="240" w:lineRule="auto"/>
    </w:pPr>
    <w:rPr>
      <w:rFonts w:ascii="Times New Roman" w:eastAsiaTheme="minorEastAsia" w:hAnsi="Times New Roman" w:cs="Times New Roman"/>
      <w:color w:val="auto"/>
      <w:szCs w:val="24"/>
      <w:lang w:eastAsia="de-AT"/>
    </w:rPr>
  </w:style>
  <w:style w:type="paragraph" w:styleId="Sprechblasentext">
    <w:name w:val="Balloon Text"/>
    <w:basedOn w:val="Standard"/>
    <w:link w:val="SprechblasentextZchn"/>
    <w:uiPriority w:val="99"/>
    <w:semiHidden/>
    <w:unhideWhenUsed/>
    <w:rsid w:val="003077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7784"/>
    <w:rPr>
      <w:rFonts w:ascii="Segoe UI" w:hAnsi="Segoe UI" w:cs="Segoe UI"/>
      <w:color w:val="000000" w:themeColor="text2"/>
      <w:sz w:val="18"/>
      <w:szCs w:val="18"/>
    </w:rPr>
  </w:style>
  <w:style w:type="table" w:customStyle="1" w:styleId="Gitternetztabelle41">
    <w:name w:val="Gitternetztabelle 41"/>
    <w:basedOn w:val="NormaleTabelle"/>
    <w:uiPriority w:val="49"/>
    <w:rsid w:val="00793C4E"/>
    <w:pPr>
      <w:spacing w:after="0" w:line="240" w:lineRule="auto"/>
    </w:pPr>
    <w:rPr>
      <w:color w:val="58595B"/>
    </w:rPr>
    <w:tblPr>
      <w:tblStyleRowBandSize w:val="1"/>
      <w:tblStyleColBandSize w:val="1"/>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Pr>
    <w:tcPr>
      <w:shd w:val="clear" w:color="auto" w:fill="FFFFFF" w:themeFill="background1"/>
    </w:tcPr>
    <w:tblStylePr w:type="firstRow">
      <w:rPr>
        <w:rFonts w:asciiTheme="minorHAnsi" w:hAnsiTheme="minorHAnsi"/>
        <w:b/>
        <w:bCs/>
        <w:color w:val="FFFFFF"/>
        <w:sz w:val="22"/>
      </w:rPr>
      <w:tblPr/>
      <w:tcPr>
        <w:shd w:val="clear" w:color="auto" w:fill="008FB4" w:themeFill="accent1"/>
      </w:tcPr>
    </w:tblStylePr>
    <w:tblStylePr w:type="lastRow">
      <w:rPr>
        <w:b/>
        <w:bCs/>
      </w:rPr>
      <w:tblPr/>
      <w:tcPr>
        <w:tcBorders>
          <w:top w:val="double" w:sz="4" w:space="0" w:color="58595B" w:themeColor="text1"/>
        </w:tcBorders>
      </w:tcPr>
    </w:tblStylePr>
    <w:tblStylePr w:type="firstCol">
      <w:rPr>
        <w:rFonts w:asciiTheme="minorHAnsi" w:hAnsiTheme="minorHAnsi"/>
        <w:b/>
        <w:bCs/>
        <w:color w:val="008FB4" w:themeColor="accent1"/>
        <w:sz w:val="22"/>
      </w:rPr>
      <w:tblPr/>
      <w:tcPr>
        <w:shd w:val="clear" w:color="auto" w:fill="FFFFFF" w:themeFill="background1"/>
      </w:tcPr>
    </w:tblStylePr>
    <w:tblStylePr w:type="lastCol">
      <w:rPr>
        <w:b/>
        <w:bCs/>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HervorhebungTextFarbegrau">
    <w:name w:val="Hervorhebung Text Farbe grau"/>
    <w:basedOn w:val="HervorhebungTextFarbeblau"/>
    <w:uiPriority w:val="4"/>
    <w:qFormat/>
    <w:rsid w:val="0070228E"/>
    <w:rPr>
      <w:rFonts w:asciiTheme="minorHAnsi" w:hAnsiTheme="minorHAnsi"/>
      <w:b/>
      <w:color w:val="58595B"/>
    </w:rPr>
  </w:style>
  <w:style w:type="paragraph" w:customStyle="1" w:styleId="berschrift1ohneNummerierunggrn">
    <w:name w:val="Überschrift 1 ohne Nummerierung grün"/>
    <w:basedOn w:val="berschrift1ohneNummerierungblau"/>
    <w:link w:val="berschrift1ohneNummerierunggrnZchn"/>
    <w:uiPriority w:val="3"/>
    <w:qFormat/>
    <w:rsid w:val="00155854"/>
    <w:rPr>
      <w:color w:val="9CC41B" w:themeColor="accent3"/>
    </w:rPr>
  </w:style>
  <w:style w:type="paragraph" w:styleId="Aufzhlungszeichen">
    <w:name w:val="List Bullet"/>
    <w:basedOn w:val="Standard"/>
    <w:uiPriority w:val="6"/>
    <w:rsid w:val="00E571AA"/>
    <w:pPr>
      <w:numPr>
        <w:numId w:val="5"/>
      </w:numPr>
      <w:contextualSpacing/>
    </w:pPr>
  </w:style>
  <w:style w:type="character" w:customStyle="1" w:styleId="berschrift1ohneNummerierunggrnZchn">
    <w:name w:val="Überschrift 1 ohne Nummerierung grün Zchn"/>
    <w:basedOn w:val="berschrift1ohneNummerierungblauZchn"/>
    <w:link w:val="berschrift1ohneNummerierunggrn"/>
    <w:uiPriority w:val="3"/>
    <w:rsid w:val="00155854"/>
    <w:rPr>
      <w:rFonts w:asciiTheme="majorHAnsi" w:hAnsiTheme="majorHAnsi"/>
      <w:b/>
      <w:color w:val="9CC41B" w:themeColor="accent3"/>
      <w:sz w:val="28"/>
      <w:lang w:val="de-DE"/>
    </w:rPr>
  </w:style>
  <w:style w:type="paragraph" w:styleId="Aufzhlungszeichen2">
    <w:name w:val="List Bullet 2"/>
    <w:basedOn w:val="Standard"/>
    <w:uiPriority w:val="6"/>
    <w:rsid w:val="00793C4E"/>
    <w:pPr>
      <w:numPr>
        <w:ilvl w:val="1"/>
        <w:numId w:val="8"/>
      </w:numPr>
      <w:contextualSpacing/>
    </w:pPr>
    <w:rPr>
      <w:lang w:val="de-DE"/>
    </w:rPr>
  </w:style>
  <w:style w:type="paragraph" w:styleId="Aufzhlungszeichen3">
    <w:name w:val="List Bullet 3"/>
    <w:basedOn w:val="Standard"/>
    <w:uiPriority w:val="6"/>
    <w:rsid w:val="00793C4E"/>
    <w:pPr>
      <w:numPr>
        <w:ilvl w:val="2"/>
        <w:numId w:val="8"/>
      </w:numPr>
      <w:contextualSpacing/>
    </w:pPr>
    <w:rPr>
      <w:lang w:val="de-DE"/>
    </w:rPr>
  </w:style>
  <w:style w:type="table" w:customStyle="1" w:styleId="100Prozent">
    <w:name w:val="100Prozent"/>
    <w:basedOn w:val="NormaleTabelle"/>
    <w:uiPriority w:val="99"/>
    <w:rsid w:val="00793C4E"/>
    <w:pPr>
      <w:spacing w:after="0" w:line="240" w:lineRule="auto"/>
    </w:pPr>
    <w:rPr>
      <w:color w:val="000000" w:themeColor="text2"/>
    </w:rPr>
    <w:tblPr>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Pr>
    <w:tblStylePr w:type="firstRow">
      <w:rPr>
        <w:rFonts w:asciiTheme="minorHAnsi" w:hAnsiTheme="minorHAnsi"/>
        <w:b/>
        <w:color w:val="FFFFFF" w:themeColor="background1"/>
        <w:sz w:val="22"/>
      </w:rPr>
      <w:tblPr/>
      <w:tcPr>
        <w:shd w:val="clear" w:color="auto" w:fill="008FB4" w:themeFill="accent1"/>
      </w:tcPr>
    </w:tblStylePr>
    <w:tblStylePr w:type="firstCol">
      <w:rPr>
        <w:rFonts w:asciiTheme="minorHAnsi" w:hAnsiTheme="minorHAnsi"/>
        <w:b/>
        <w:color w:val="008FB4" w:themeColor="accent1"/>
        <w:sz w:val="22"/>
      </w:rPr>
      <w:tblPr/>
      <w:tcPr>
        <w:shd w:val="clear" w:color="auto" w:fill="FFFFFF" w:themeFill="background1"/>
      </w:tcPr>
    </w:tblStylePr>
  </w:style>
  <w:style w:type="table" w:customStyle="1" w:styleId="EinfacheTabelle41">
    <w:name w:val="Einfache Tabelle 41"/>
    <w:basedOn w:val="NormaleTabelle"/>
    <w:uiPriority w:val="44"/>
    <w:rsid w:val="00793C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CB766D"/>
    <w:rPr>
      <w:sz w:val="16"/>
      <w:szCs w:val="16"/>
    </w:rPr>
  </w:style>
  <w:style w:type="paragraph" w:styleId="Kommentartext">
    <w:name w:val="annotation text"/>
    <w:basedOn w:val="Standard"/>
    <w:link w:val="KommentartextZchn"/>
    <w:uiPriority w:val="99"/>
    <w:semiHidden/>
    <w:unhideWhenUsed/>
    <w:rsid w:val="00CB76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66D"/>
    <w:rPr>
      <w:color w:val="58595B" w:themeColor="text1"/>
      <w:sz w:val="20"/>
      <w:szCs w:val="20"/>
    </w:rPr>
  </w:style>
  <w:style w:type="paragraph" w:styleId="Kommentarthema">
    <w:name w:val="annotation subject"/>
    <w:basedOn w:val="Kommentartext"/>
    <w:next w:val="Kommentartext"/>
    <w:link w:val="KommentarthemaZchn"/>
    <w:uiPriority w:val="99"/>
    <w:semiHidden/>
    <w:unhideWhenUsed/>
    <w:rsid w:val="00CB766D"/>
    <w:rPr>
      <w:b/>
      <w:bCs/>
    </w:rPr>
  </w:style>
  <w:style w:type="character" w:customStyle="1" w:styleId="KommentarthemaZchn">
    <w:name w:val="Kommentarthema Zchn"/>
    <w:basedOn w:val="KommentartextZchn"/>
    <w:link w:val="Kommentarthema"/>
    <w:uiPriority w:val="99"/>
    <w:semiHidden/>
    <w:rsid w:val="00CB766D"/>
    <w:rPr>
      <w:b/>
      <w:bCs/>
      <w:color w:val="58595B" w:themeColor="text1"/>
      <w:sz w:val="20"/>
      <w:szCs w:val="20"/>
    </w:rPr>
  </w:style>
  <w:style w:type="paragraph" w:styleId="Beschriftung">
    <w:name w:val="caption"/>
    <w:basedOn w:val="Standard"/>
    <w:next w:val="Standard"/>
    <w:uiPriority w:val="35"/>
    <w:unhideWhenUsed/>
    <w:qFormat/>
    <w:rsid w:val="004B2A49"/>
    <w:pPr>
      <w:spacing w:after="200" w:line="240" w:lineRule="auto"/>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8347">
      <w:bodyDiv w:val="1"/>
      <w:marLeft w:val="0"/>
      <w:marRight w:val="0"/>
      <w:marTop w:val="0"/>
      <w:marBottom w:val="0"/>
      <w:divBdr>
        <w:top w:val="none" w:sz="0" w:space="0" w:color="auto"/>
        <w:left w:val="none" w:sz="0" w:space="0" w:color="auto"/>
        <w:bottom w:val="none" w:sz="0" w:space="0" w:color="auto"/>
        <w:right w:val="none" w:sz="0" w:space="0" w:color="auto"/>
      </w:divBdr>
    </w:div>
    <w:div w:id="211576715">
      <w:bodyDiv w:val="1"/>
      <w:marLeft w:val="0"/>
      <w:marRight w:val="0"/>
      <w:marTop w:val="0"/>
      <w:marBottom w:val="0"/>
      <w:divBdr>
        <w:top w:val="none" w:sz="0" w:space="0" w:color="auto"/>
        <w:left w:val="none" w:sz="0" w:space="0" w:color="auto"/>
        <w:bottom w:val="none" w:sz="0" w:space="0" w:color="auto"/>
        <w:right w:val="none" w:sz="0" w:space="0" w:color="auto"/>
      </w:divBdr>
    </w:div>
    <w:div w:id="330254936">
      <w:bodyDiv w:val="1"/>
      <w:marLeft w:val="0"/>
      <w:marRight w:val="0"/>
      <w:marTop w:val="0"/>
      <w:marBottom w:val="0"/>
      <w:divBdr>
        <w:top w:val="none" w:sz="0" w:space="0" w:color="auto"/>
        <w:left w:val="none" w:sz="0" w:space="0" w:color="auto"/>
        <w:bottom w:val="none" w:sz="0" w:space="0" w:color="auto"/>
        <w:right w:val="none" w:sz="0" w:space="0" w:color="auto"/>
      </w:divBdr>
    </w:div>
    <w:div w:id="378365525">
      <w:bodyDiv w:val="1"/>
      <w:marLeft w:val="0"/>
      <w:marRight w:val="0"/>
      <w:marTop w:val="0"/>
      <w:marBottom w:val="0"/>
      <w:divBdr>
        <w:top w:val="none" w:sz="0" w:space="0" w:color="auto"/>
        <w:left w:val="none" w:sz="0" w:space="0" w:color="auto"/>
        <w:bottom w:val="none" w:sz="0" w:space="0" w:color="auto"/>
        <w:right w:val="none" w:sz="0" w:space="0" w:color="auto"/>
      </w:divBdr>
    </w:div>
    <w:div w:id="530261924">
      <w:bodyDiv w:val="1"/>
      <w:marLeft w:val="0"/>
      <w:marRight w:val="0"/>
      <w:marTop w:val="0"/>
      <w:marBottom w:val="0"/>
      <w:divBdr>
        <w:top w:val="none" w:sz="0" w:space="0" w:color="auto"/>
        <w:left w:val="none" w:sz="0" w:space="0" w:color="auto"/>
        <w:bottom w:val="none" w:sz="0" w:space="0" w:color="auto"/>
        <w:right w:val="none" w:sz="0" w:space="0" w:color="auto"/>
      </w:divBdr>
    </w:div>
    <w:div w:id="604000667">
      <w:bodyDiv w:val="1"/>
      <w:marLeft w:val="0"/>
      <w:marRight w:val="0"/>
      <w:marTop w:val="0"/>
      <w:marBottom w:val="0"/>
      <w:divBdr>
        <w:top w:val="none" w:sz="0" w:space="0" w:color="auto"/>
        <w:left w:val="none" w:sz="0" w:space="0" w:color="auto"/>
        <w:bottom w:val="none" w:sz="0" w:space="0" w:color="auto"/>
        <w:right w:val="none" w:sz="0" w:space="0" w:color="auto"/>
      </w:divBdr>
    </w:div>
    <w:div w:id="941382460">
      <w:bodyDiv w:val="1"/>
      <w:marLeft w:val="0"/>
      <w:marRight w:val="0"/>
      <w:marTop w:val="0"/>
      <w:marBottom w:val="0"/>
      <w:divBdr>
        <w:top w:val="none" w:sz="0" w:space="0" w:color="auto"/>
        <w:left w:val="none" w:sz="0" w:space="0" w:color="auto"/>
        <w:bottom w:val="none" w:sz="0" w:space="0" w:color="auto"/>
        <w:right w:val="none" w:sz="0" w:space="0" w:color="auto"/>
      </w:divBdr>
    </w:div>
    <w:div w:id="1167478490">
      <w:bodyDiv w:val="1"/>
      <w:marLeft w:val="0"/>
      <w:marRight w:val="0"/>
      <w:marTop w:val="0"/>
      <w:marBottom w:val="0"/>
      <w:divBdr>
        <w:top w:val="none" w:sz="0" w:space="0" w:color="auto"/>
        <w:left w:val="none" w:sz="0" w:space="0" w:color="auto"/>
        <w:bottom w:val="none" w:sz="0" w:space="0" w:color="auto"/>
        <w:right w:val="none" w:sz="0" w:space="0" w:color="auto"/>
      </w:divBdr>
    </w:div>
    <w:div w:id="1284848344">
      <w:bodyDiv w:val="1"/>
      <w:marLeft w:val="0"/>
      <w:marRight w:val="0"/>
      <w:marTop w:val="0"/>
      <w:marBottom w:val="0"/>
      <w:divBdr>
        <w:top w:val="none" w:sz="0" w:space="0" w:color="auto"/>
        <w:left w:val="none" w:sz="0" w:space="0" w:color="auto"/>
        <w:bottom w:val="none" w:sz="0" w:space="0" w:color="auto"/>
        <w:right w:val="none" w:sz="0" w:space="0" w:color="auto"/>
      </w:divBdr>
    </w:div>
    <w:div w:id="1337540999">
      <w:bodyDiv w:val="1"/>
      <w:marLeft w:val="0"/>
      <w:marRight w:val="0"/>
      <w:marTop w:val="0"/>
      <w:marBottom w:val="0"/>
      <w:divBdr>
        <w:top w:val="none" w:sz="0" w:space="0" w:color="auto"/>
        <w:left w:val="none" w:sz="0" w:space="0" w:color="auto"/>
        <w:bottom w:val="none" w:sz="0" w:space="0" w:color="auto"/>
        <w:right w:val="none" w:sz="0" w:space="0" w:color="auto"/>
      </w:divBdr>
    </w:div>
    <w:div w:id="1582715135">
      <w:bodyDiv w:val="1"/>
      <w:marLeft w:val="0"/>
      <w:marRight w:val="0"/>
      <w:marTop w:val="0"/>
      <w:marBottom w:val="0"/>
      <w:divBdr>
        <w:top w:val="none" w:sz="0" w:space="0" w:color="auto"/>
        <w:left w:val="none" w:sz="0" w:space="0" w:color="auto"/>
        <w:bottom w:val="none" w:sz="0" w:space="0" w:color="auto"/>
        <w:right w:val="none" w:sz="0" w:space="0" w:color="auto"/>
      </w:divBdr>
    </w:div>
    <w:div w:id="16236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auchart@100-prozent.a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www.instagram.com/100.prozent.gleichstellun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lauchart@100-prozent.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inkedin.com/company/100-prozent-gleichstellun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facebook.com/100.prozent.gleichstellung" TargetMode="External"/><Relationship Id="rId10" Type="http://schemas.openxmlformats.org/officeDocument/2006/relationships/endnotes" Target="endnotes.xml"/><Relationship Id="rId19" Type="http://schemas.openxmlformats.org/officeDocument/2006/relationships/hyperlink" Target="mailto:hornberger@100-prozent.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100-prozent.at"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100Prozent">
      <a:dk1>
        <a:srgbClr val="58595B"/>
      </a:dk1>
      <a:lt1>
        <a:srgbClr val="FFFFFF"/>
      </a:lt1>
      <a:dk2>
        <a:srgbClr val="000000"/>
      </a:dk2>
      <a:lt2>
        <a:srgbClr val="98A8A9"/>
      </a:lt2>
      <a:accent1>
        <a:srgbClr val="008FB4"/>
      </a:accent1>
      <a:accent2>
        <a:srgbClr val="00AEDE"/>
      </a:accent2>
      <a:accent3>
        <a:srgbClr val="9CC41B"/>
      </a:accent3>
      <a:accent4>
        <a:srgbClr val="7B9B15"/>
      </a:accent4>
      <a:accent5>
        <a:srgbClr val="58595B"/>
      </a:accent5>
      <a:accent6>
        <a:srgbClr val="58595B"/>
      </a:accent6>
      <a:hlink>
        <a:srgbClr val="7B9B15"/>
      </a:hlink>
      <a:folHlink>
        <a:srgbClr val="5859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istungen xmlns="9bd8306b-9889-4f60-822d-18d7df4cf21f">10</Leistunge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E72331FC19984EA12BDC2F00B1BB95" ma:contentTypeVersion="1" ma:contentTypeDescription="Ein neues Dokument erstellen." ma:contentTypeScope="" ma:versionID="b9a022bceb8ebf12861228eba247d0c9">
  <xsd:schema xmlns:xsd="http://www.w3.org/2001/XMLSchema" xmlns:xs="http://www.w3.org/2001/XMLSchema" xmlns:p="http://schemas.microsoft.com/office/2006/metadata/properties" xmlns:ns2="9bd8306b-9889-4f60-822d-18d7df4cf21f" targetNamespace="http://schemas.microsoft.com/office/2006/metadata/properties" ma:root="true" ma:fieldsID="6180ba2092cc49af0d4cab667eddc57d" ns2:_="">
    <xsd:import namespace="9bd8306b-9889-4f60-822d-18d7df4cf21f"/>
    <xsd:element name="properties">
      <xsd:complexType>
        <xsd:sequence>
          <xsd:element name="documentManagement">
            <xsd:complexType>
              <xsd:all>
                <xsd:element ref="ns2:Leistu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8306b-9889-4f60-822d-18d7df4cf21f" elementFormDefault="qualified">
    <xsd:import namespace="http://schemas.microsoft.com/office/2006/documentManagement/types"/>
    <xsd:import namespace="http://schemas.microsoft.com/office/infopath/2007/PartnerControls"/>
    <xsd:element name="Leistungen" ma:index="8" nillable="true" ma:displayName="Leistungen" ma:list="{8935a935-4811-4128-a9d4-e3cc1b74773d}" ma:internalName="Leistunge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13F96-6468-431E-B5AD-AFDF53B9DFD9}">
  <ds:schemaRefs>
    <ds:schemaRef ds:uri="http://schemas.microsoft.com/sharepoint/v3/contenttype/forms"/>
  </ds:schemaRefs>
</ds:datastoreItem>
</file>

<file path=customXml/itemProps2.xml><?xml version="1.0" encoding="utf-8"?>
<ds:datastoreItem xmlns:ds="http://schemas.openxmlformats.org/officeDocument/2006/customXml" ds:itemID="{0A3DBE33-6DD5-4EBC-9867-2B87C413A9F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bd8306b-9889-4f60-822d-18d7df4cf21f"/>
    <ds:schemaRef ds:uri="http://www.w3.org/XML/1998/namespace"/>
    <ds:schemaRef ds:uri="http://purl.org/dc/dcmitype/"/>
  </ds:schemaRefs>
</ds:datastoreItem>
</file>

<file path=customXml/itemProps3.xml><?xml version="1.0" encoding="utf-8"?>
<ds:datastoreItem xmlns:ds="http://schemas.openxmlformats.org/officeDocument/2006/customXml" ds:itemID="{9DA38F76-FD92-43B7-968E-623C0114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8306b-9889-4f60-822d-18d7df4cf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2E5D7C-8B03-437B-B0B9-AF6C0D60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C8D053A5</Template>
  <TotalTime>0</TotalTime>
  <Pages>2</Pages>
  <Words>456</Words>
  <Characters>2873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kurucz</dc:creator>
  <cp:keywords/>
  <dc:description/>
  <cp:lastModifiedBy>Jara Lauchart</cp:lastModifiedBy>
  <cp:revision>4</cp:revision>
  <cp:lastPrinted>2021-09-30T07:11:00Z</cp:lastPrinted>
  <dcterms:created xsi:type="dcterms:W3CDTF">2021-10-04T14:16:00Z</dcterms:created>
  <dcterms:modified xsi:type="dcterms:W3CDTF">2021-10-19T09:34:00Z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0x01010008E72331FC19984EA12BDC2F00B1BB95</vt:lpwstr>
  </property>
  <property fmtid="{D5CDD505-2E9C-101B-9397-08002B2CF9AE}" pid="3" name="MSIP_Label_ea60d57e-af5b-4752-ac57-3e4f28ca11dc_Enabled">
    <vt:lpwstr>true</vt:lpwstr>
  </property>
  <property fmtid="{D5CDD505-2E9C-101B-9397-08002B2CF9AE}" pid="4" name="MSIP_Label_ea60d57e-af5b-4752-ac57-3e4f28ca11dc_SetDate">
    <vt:lpwstr>2021-03-10T12:20:05Z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af951e15-2a06-4b13-baa6-a86dc5ca56e8</vt:lpwstr>
  </property>
  <property fmtid="{D5CDD505-2E9C-101B-9397-08002B2CF9AE}" pid="9" name="MSIP_Label_ea60d57e-af5b-4752-ac57-3e4f28ca11dc_ContentBits">
    <vt:lpwstr>0</vt:lpwstr>
  </property>
</Properties>
</file>